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50811" w14:textId="6D3B4F89" w:rsidR="002F1F10" w:rsidRPr="00731030" w:rsidRDefault="002F1F10" w:rsidP="002F1F10">
      <w:pPr>
        <w:pStyle w:val="NoSpacing"/>
        <w:ind w:left="2268"/>
        <w:jc w:val="center"/>
        <w:rPr>
          <w:sz w:val="56"/>
          <w:szCs w:val="56"/>
        </w:rPr>
      </w:pPr>
      <w:bookmarkStart w:id="0" w:name="_Hlk483493726"/>
      <w:bookmarkEnd w:id="0"/>
      <w:r>
        <w:rPr>
          <w:noProof/>
          <w:sz w:val="56"/>
          <w:szCs w:val="56"/>
          <w:lang w:val="en-US" w:eastAsia="en-US"/>
        </w:rPr>
        <w:drawing>
          <wp:anchor distT="0" distB="0" distL="114300" distR="114300" simplePos="0" relativeHeight="251659264" behindDoc="1" locked="0" layoutInCell="1" allowOverlap="1" wp14:anchorId="68832DA5" wp14:editId="0B7AF8FF">
            <wp:simplePos x="0" y="0"/>
            <wp:positionH relativeFrom="column">
              <wp:posOffset>-52705</wp:posOffset>
            </wp:positionH>
            <wp:positionV relativeFrom="paragraph">
              <wp:posOffset>-306070</wp:posOffset>
            </wp:positionV>
            <wp:extent cx="1037590" cy="1650365"/>
            <wp:effectExtent l="19050" t="0" r="0" b="0"/>
            <wp:wrapTight wrapText="bothSides">
              <wp:wrapPolygon edited="0">
                <wp:start x="-397" y="0"/>
                <wp:lineTo x="-397" y="21442"/>
                <wp:lineTo x="21415" y="21442"/>
                <wp:lineTo x="21415" y="0"/>
                <wp:lineTo x="-397" y="0"/>
              </wp:wrapPolygon>
            </wp:wrapTight>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8"/>
                    <a:srcRect/>
                    <a:stretch>
                      <a:fillRect/>
                    </a:stretch>
                  </pic:blipFill>
                  <pic:spPr bwMode="auto">
                    <a:xfrm>
                      <a:off x="0" y="0"/>
                      <a:ext cx="1037590" cy="1650365"/>
                    </a:xfrm>
                    <a:prstGeom prst="rect">
                      <a:avLst/>
                    </a:prstGeom>
                    <a:noFill/>
                    <a:ln w="9525">
                      <a:noFill/>
                      <a:miter lim="800000"/>
                      <a:headEnd/>
                      <a:tailEnd/>
                    </a:ln>
                  </pic:spPr>
                </pic:pic>
              </a:graphicData>
            </a:graphic>
          </wp:anchor>
        </w:drawing>
      </w:r>
      <w:r w:rsidR="004D2A88">
        <w:rPr>
          <w:noProof/>
          <w:sz w:val="56"/>
          <w:szCs w:val="56"/>
        </w:rPr>
        <w:t xml:space="preserve">Final address to the elders in </w:t>
      </w:r>
      <w:r w:rsidR="004D2A88">
        <w:rPr>
          <w:noProof/>
          <w:sz w:val="56"/>
          <w:szCs w:val="56"/>
        </w:rPr>
        <w:br/>
        <w:t>Ephesu</w:t>
      </w:r>
      <w:r w:rsidR="004F697B">
        <w:rPr>
          <w:noProof/>
          <w:sz w:val="56"/>
          <w:szCs w:val="56"/>
        </w:rPr>
        <w:t>s</w:t>
      </w:r>
    </w:p>
    <w:p w14:paraId="41AFDBD9" w14:textId="77777777" w:rsidR="008C649B" w:rsidRDefault="008C649B" w:rsidP="00181E90">
      <w:pPr>
        <w:pStyle w:val="Heading3"/>
      </w:pPr>
    </w:p>
    <w:p w14:paraId="1291EEDF" w14:textId="77777777" w:rsidR="00731030" w:rsidRPr="00731030" w:rsidRDefault="00731030" w:rsidP="00731030">
      <w:pPr>
        <w:rPr>
          <w:lang w:eastAsia="en-NZ" w:bidi="ta-IN"/>
        </w:rPr>
      </w:pPr>
    </w:p>
    <w:p w14:paraId="0385AF17" w14:textId="77777777" w:rsidR="000B6648" w:rsidRDefault="000B6648" w:rsidP="00181E90">
      <w:pPr>
        <w:pStyle w:val="Heading3"/>
      </w:pPr>
    </w:p>
    <w:p w14:paraId="68059FA5" w14:textId="4062A44C" w:rsidR="00E87CDA" w:rsidRDefault="00E87CDA" w:rsidP="005225F9">
      <w:pPr>
        <w:pStyle w:val="BodyPara"/>
        <w:rPr>
          <w:rFonts w:eastAsiaTheme="minorEastAsia"/>
        </w:rPr>
      </w:pPr>
      <w:r>
        <w:t xml:space="preserve">[Text: Acts </w:t>
      </w:r>
      <w:r w:rsidR="004F697B">
        <w:t>20</w:t>
      </w:r>
      <w:r>
        <w:t>:</w:t>
      </w:r>
      <w:r w:rsidR="004F697B">
        <w:t>1</w:t>
      </w:r>
      <w:r w:rsidR="001846A5">
        <w:t>3</w:t>
      </w:r>
      <w:r w:rsidR="00236169">
        <w:t>-</w:t>
      </w:r>
      <w:r w:rsidR="004D2A88">
        <w:t>38</w:t>
      </w:r>
      <w:r>
        <w:t>]</w:t>
      </w:r>
      <w:r w:rsidRPr="001E4F7A">
        <w:rPr>
          <w:rFonts w:eastAsiaTheme="minorEastAsia"/>
        </w:rPr>
        <w:t xml:space="preserve"> </w:t>
      </w:r>
    </w:p>
    <w:p w14:paraId="63F32DA0" w14:textId="77777777" w:rsidR="00065FF0" w:rsidRDefault="00065FF0" w:rsidP="00065FF0">
      <w:pPr>
        <w:pStyle w:val="Heading3"/>
        <w:rPr>
          <w:rFonts w:eastAsiaTheme="minorEastAsia"/>
        </w:rPr>
      </w:pPr>
      <w:r>
        <w:rPr>
          <w:rFonts w:eastAsiaTheme="minorEastAsia"/>
        </w:rPr>
        <w:t>Acts 20:13-17—Paul calls the Ephesian Elders</w:t>
      </w:r>
    </w:p>
    <w:p w14:paraId="03032E5E" w14:textId="77777777" w:rsidR="00065FF0" w:rsidRDefault="00065FF0" w:rsidP="005225F9">
      <w:pPr>
        <w:pStyle w:val="ListBullet1"/>
      </w:pPr>
      <w:r w:rsidRPr="00E5494C">
        <w:t>Paul’s last words to the Ephesian elders. (vs 36-38).</w:t>
      </w:r>
    </w:p>
    <w:p w14:paraId="7088E11E" w14:textId="73EEE888" w:rsidR="00065FF0" w:rsidRPr="00E5494C" w:rsidRDefault="00065FF0" w:rsidP="005225F9">
      <w:pPr>
        <w:pStyle w:val="ListBullet1"/>
      </w:pPr>
      <w:r>
        <w:t>O</w:t>
      </w:r>
      <w:r w:rsidRPr="00E5494C">
        <w:t xml:space="preserve">nly speech in the Acts which is addressed to an exclusively Christian audience. </w:t>
      </w:r>
    </w:p>
    <w:p w14:paraId="4E313C7A" w14:textId="265578A6" w:rsidR="00065FF0" w:rsidRPr="00E5494C" w:rsidRDefault="00065FF0" w:rsidP="005225F9">
      <w:pPr>
        <w:pStyle w:val="ListBullet1"/>
      </w:pPr>
      <w:r w:rsidRPr="00E5494C">
        <w:t>Paul did not invite the whole church for the meeting. He invited those who were the leaders addressed are all ‘elders’ (17), ‘pastors’ (28a) and ‘overseers’ (28b</w:t>
      </w:r>
      <w:r>
        <w:t>)</w:t>
      </w:r>
    </w:p>
    <w:p w14:paraId="14A200BF" w14:textId="39B96A68" w:rsidR="00065FF0" w:rsidRDefault="00065FF0" w:rsidP="00065FF0">
      <w:pPr>
        <w:pStyle w:val="Heading3"/>
        <w:rPr>
          <w:rFonts w:eastAsiaTheme="minorEastAsia"/>
        </w:rPr>
      </w:pPr>
      <w:r>
        <w:rPr>
          <w:rFonts w:eastAsiaTheme="minorEastAsia"/>
        </w:rPr>
        <w:t>Acts 20:18-2</w:t>
      </w:r>
      <w:r w:rsidR="00D25D03">
        <w:rPr>
          <w:rFonts w:eastAsiaTheme="minorEastAsia"/>
        </w:rPr>
        <w:t>1</w:t>
      </w:r>
      <w:r>
        <w:rPr>
          <w:rFonts w:eastAsiaTheme="minorEastAsia"/>
        </w:rPr>
        <w:t>—Review of his ministry</w:t>
      </w:r>
    </w:p>
    <w:p w14:paraId="46BEFF9B" w14:textId="7F42EF1F" w:rsidR="00065FF0" w:rsidRPr="00E5494C" w:rsidRDefault="00065FF0" w:rsidP="005225F9">
      <w:pPr>
        <w:pStyle w:val="BodyPara"/>
      </w:pPr>
      <w:r w:rsidRPr="00E5494C">
        <w:t>In his speech he reminds the Ephesian elders of what they already know about his nearly three year ministry with them. (18b</w:t>
      </w:r>
      <w:r>
        <w:t>, 20, 34</w:t>
      </w:r>
      <w:r w:rsidRPr="00E5494C">
        <w:t xml:space="preserve">). </w:t>
      </w:r>
    </w:p>
    <w:p w14:paraId="2860C78F" w14:textId="7A8DA08F" w:rsidR="00065FF0" w:rsidRPr="00E5494C" w:rsidRDefault="00065FF0" w:rsidP="005225F9">
      <w:pPr>
        <w:pStyle w:val="BodyPara"/>
      </w:pPr>
      <w:r w:rsidRPr="00E5494C">
        <w:t>The other reason why he may have reviewed his ministry is they could duplicate such a ministry after he was gone.(35).</w:t>
      </w:r>
    </w:p>
    <w:p w14:paraId="23D48228" w14:textId="77777777" w:rsidR="00065FF0" w:rsidRPr="00E5494C" w:rsidRDefault="00065FF0" w:rsidP="005225F9">
      <w:pPr>
        <w:pStyle w:val="BodyPara"/>
      </w:pPr>
      <w:r w:rsidRPr="00E5494C">
        <w:t xml:space="preserve">The below truths emerge as we carefully analyse his ministry. </w:t>
      </w:r>
    </w:p>
    <w:p w14:paraId="2A91FDC4" w14:textId="77777777" w:rsidR="00065FF0" w:rsidRPr="00E5494C" w:rsidRDefault="00065FF0" w:rsidP="005225F9">
      <w:pPr>
        <w:pStyle w:val="BodyPara"/>
        <w:numPr>
          <w:ilvl w:val="0"/>
          <w:numId w:val="11"/>
        </w:numPr>
        <w:spacing w:before="60" w:after="60"/>
        <w:ind w:left="714" w:hanging="357"/>
      </w:pPr>
      <w:r w:rsidRPr="00E5494C">
        <w:t xml:space="preserve">Paul’s ministry revolved around the ministry of the Word of God. The words Paul uses to describe his ministry are Preach, teach (vs 20), declare (vs 21), testify (vs24), preach(vs 25), proclaim (vs 27). </w:t>
      </w:r>
    </w:p>
    <w:p w14:paraId="3DC11BC0" w14:textId="77777777" w:rsidR="00065FF0" w:rsidRPr="00E5494C" w:rsidRDefault="00065FF0" w:rsidP="005225F9">
      <w:pPr>
        <w:pStyle w:val="BodyPara"/>
        <w:numPr>
          <w:ilvl w:val="0"/>
          <w:numId w:val="11"/>
        </w:numPr>
        <w:spacing w:before="60" w:after="60"/>
        <w:ind w:left="714" w:hanging="357"/>
      </w:pPr>
      <w:r w:rsidRPr="00E5494C">
        <w:t>The content of the word he ministered was ‘anything helpful’ (vs 20), ‘the good news of God’s grace’ (vs 24), the whole will of God (vs 27)</w:t>
      </w:r>
    </w:p>
    <w:p w14:paraId="34525C88" w14:textId="77777777" w:rsidR="00065FF0" w:rsidRPr="00E5494C" w:rsidRDefault="00065FF0" w:rsidP="005225F9">
      <w:pPr>
        <w:pStyle w:val="BodyPara"/>
        <w:numPr>
          <w:ilvl w:val="0"/>
          <w:numId w:val="11"/>
        </w:numPr>
        <w:spacing w:before="60" w:after="60"/>
        <w:ind w:left="714" w:hanging="357"/>
      </w:pPr>
      <w:r w:rsidRPr="00E5494C">
        <w:t xml:space="preserve">The goal of his ministry was that those who heard him would turn to God in repentance and have faith in our Lord Jesus (vs.21). </w:t>
      </w:r>
    </w:p>
    <w:p w14:paraId="56B4A7B2" w14:textId="77777777" w:rsidR="00065FF0" w:rsidRPr="00E5494C" w:rsidRDefault="00065FF0" w:rsidP="005225F9">
      <w:pPr>
        <w:pStyle w:val="BodyPara"/>
        <w:numPr>
          <w:ilvl w:val="0"/>
          <w:numId w:val="11"/>
        </w:numPr>
        <w:spacing w:before="60" w:after="60"/>
        <w:ind w:left="714" w:hanging="357"/>
      </w:pPr>
      <w:r w:rsidRPr="00E5494C">
        <w:t>The audience to whom he ministered were Jews and Greeks (vs.21).</w:t>
      </w:r>
    </w:p>
    <w:p w14:paraId="6B922CC8" w14:textId="77777777" w:rsidR="00065FF0" w:rsidRPr="00E5494C" w:rsidRDefault="00065FF0" w:rsidP="005225F9">
      <w:pPr>
        <w:pStyle w:val="BodyPara"/>
        <w:numPr>
          <w:ilvl w:val="0"/>
          <w:numId w:val="11"/>
        </w:numPr>
        <w:spacing w:before="60" w:after="60"/>
        <w:ind w:left="714" w:hanging="357"/>
      </w:pPr>
      <w:r w:rsidRPr="00E5494C">
        <w:t>The method of his ministry was to teach in public and privately from house to house (vs. 20).</w:t>
      </w:r>
    </w:p>
    <w:p w14:paraId="61CCDBAE" w14:textId="77777777" w:rsidR="00065FF0" w:rsidRPr="00E5494C" w:rsidRDefault="00065FF0" w:rsidP="005225F9">
      <w:pPr>
        <w:pStyle w:val="BodyPara"/>
        <w:numPr>
          <w:ilvl w:val="0"/>
          <w:numId w:val="11"/>
        </w:numPr>
        <w:spacing w:before="60" w:after="60"/>
        <w:ind w:left="714" w:hanging="357"/>
      </w:pPr>
      <w:r w:rsidRPr="00E5494C">
        <w:t>The term of his ministry was from the first day he met them and the whole time he was with them (vs 18).</w:t>
      </w:r>
    </w:p>
    <w:p w14:paraId="0B149920" w14:textId="77777777" w:rsidR="00065FF0" w:rsidRPr="00E5494C" w:rsidRDefault="00065FF0" w:rsidP="005225F9">
      <w:pPr>
        <w:pStyle w:val="BodyPara"/>
        <w:numPr>
          <w:ilvl w:val="0"/>
          <w:numId w:val="11"/>
        </w:numPr>
        <w:spacing w:before="60" w:after="60"/>
        <w:ind w:left="714" w:hanging="357"/>
      </w:pPr>
      <w:r w:rsidRPr="00E5494C">
        <w:t xml:space="preserve">His attitude toward ministry was to serve the Lord with all humility and with tears. God was the one Paul sought to please, not men. Doing right in God’s sight would be above every other consideration. This applies to all men and not only for those in the ministry. (vs 19). Paul’s success was not based on his ministry methodology. His success flowed from his commitment to serving God. There was no credibility gap between the truth he proclaimed and the way he lived. </w:t>
      </w:r>
    </w:p>
    <w:p w14:paraId="30431E38" w14:textId="387E902B" w:rsidR="00065FF0" w:rsidRPr="00E5494C" w:rsidRDefault="00065FF0" w:rsidP="005225F9">
      <w:pPr>
        <w:pStyle w:val="BodyPara"/>
      </w:pPr>
      <w:r w:rsidRPr="00E5494C">
        <w:t xml:space="preserve">Paul’s review of his ministry in Ephesus omits any reference to the extraordinary miracles which God did through him in Acts 19:11-12. </w:t>
      </w:r>
      <w:r>
        <w:t>Compare with preachers today.</w:t>
      </w:r>
      <w:r w:rsidRPr="00E5494C">
        <w:t xml:space="preserve"> </w:t>
      </w:r>
    </w:p>
    <w:p w14:paraId="19EB09A9" w14:textId="77777777" w:rsidR="00065FF0" w:rsidRDefault="00065FF0" w:rsidP="00065FF0">
      <w:pPr>
        <w:pStyle w:val="Heading3"/>
        <w:rPr>
          <w:rFonts w:eastAsiaTheme="minorEastAsia"/>
        </w:rPr>
      </w:pPr>
      <w:r>
        <w:rPr>
          <w:rFonts w:eastAsiaTheme="minorEastAsia"/>
        </w:rPr>
        <w:lastRenderedPageBreak/>
        <w:t>Acts 20:22-27—</w:t>
      </w:r>
      <w:r w:rsidRPr="00E5494C">
        <w:rPr>
          <w:rFonts w:eastAsiaTheme="minorEastAsia"/>
        </w:rPr>
        <w:t>His future suffering</w:t>
      </w:r>
    </w:p>
    <w:p w14:paraId="033FC0BE" w14:textId="45AC75D5" w:rsidR="00065FF0" w:rsidRPr="00E5494C" w:rsidRDefault="00065FF0" w:rsidP="005225F9">
      <w:pPr>
        <w:pStyle w:val="BodyPara"/>
      </w:pPr>
      <w:r w:rsidRPr="00E5494C">
        <w:t xml:space="preserve">In </w:t>
      </w:r>
      <w:r w:rsidR="00D25D03">
        <w:t xml:space="preserve">Acts </w:t>
      </w:r>
      <w:r w:rsidRPr="00E5494C">
        <w:t>19:21</w:t>
      </w:r>
      <w:r w:rsidR="00D25D03">
        <w:t>,</w:t>
      </w:r>
      <w:r w:rsidRPr="00E5494C">
        <w:t xml:space="preserve"> we have been told of Paul’s decision </w:t>
      </w:r>
      <w:r w:rsidRPr="008E4C27">
        <w:rPr>
          <w:i/>
        </w:rPr>
        <w:t>“in the Spirit”</w:t>
      </w:r>
      <w:r w:rsidRPr="00E5494C">
        <w:t xml:space="preserve"> to go to Jerusalem and then to Rome. </w:t>
      </w:r>
      <w:r>
        <w:t>Here,</w:t>
      </w:r>
      <w:r w:rsidRPr="00E5494C">
        <w:t xml:space="preserve"> Paul </w:t>
      </w:r>
      <w:r>
        <w:t>reveals</w:t>
      </w:r>
      <w:r w:rsidRPr="00E5494C">
        <w:t xml:space="preserve"> that in every town prison and hardship await him. Subsequently Luke will present specific examples of the prophecies (21:4,10-11).</w:t>
      </w:r>
    </w:p>
    <w:p w14:paraId="3FD1F172" w14:textId="45B582FA" w:rsidR="00065FF0" w:rsidRPr="00E5494C" w:rsidRDefault="00065FF0" w:rsidP="005225F9">
      <w:pPr>
        <w:pStyle w:val="BodyPara"/>
      </w:pPr>
      <w:r w:rsidRPr="00E5494C">
        <w:t>Paul</w:t>
      </w:r>
      <w:r>
        <w:t>’s</w:t>
      </w:r>
      <w:r w:rsidRPr="00E5494C">
        <w:t xml:space="preserve"> overriding concern is not to survive</w:t>
      </w:r>
      <w:r>
        <w:t xml:space="preserve"> </w:t>
      </w:r>
      <w:r w:rsidRPr="00E5494C">
        <w:t>at all costs, but rather that he may finish the race and complete his Christ-given task of bearing witness to the good news of God’s grace (24).</w:t>
      </w:r>
    </w:p>
    <w:p w14:paraId="742873A3" w14:textId="3419E745" w:rsidR="00065FF0" w:rsidRDefault="00065FF0" w:rsidP="005225F9">
      <w:pPr>
        <w:pStyle w:val="BodyPara"/>
      </w:pPr>
      <w:r w:rsidRPr="00E5494C">
        <w:t xml:space="preserve">Paul is able to tell the elders that this parting will be final </w:t>
      </w:r>
      <w:r>
        <w:t>and his</w:t>
      </w:r>
      <w:r w:rsidRPr="00E5494C">
        <w:t xml:space="preserve"> ministry to the Ephesians in now complete (26, 27).. </w:t>
      </w:r>
    </w:p>
    <w:p w14:paraId="4EE92129" w14:textId="0431343D" w:rsidR="00065FF0" w:rsidRPr="008E4C27" w:rsidRDefault="00065FF0" w:rsidP="005225F9">
      <w:pPr>
        <w:pStyle w:val="BodyPara"/>
        <w:rPr>
          <w:i/>
        </w:rPr>
      </w:pPr>
      <w:r w:rsidRPr="00E5494C">
        <w:t xml:space="preserve">Paul’s declaration that he was innocent of the blood of all men is similar to </w:t>
      </w:r>
      <w:r w:rsidRPr="008E4C27">
        <w:rPr>
          <w:i/>
        </w:rPr>
        <w:t xml:space="preserve">Ezekiel </w:t>
      </w:r>
      <w:r w:rsidR="00D25D03">
        <w:rPr>
          <w:i/>
        </w:rPr>
        <w:t>3</w:t>
      </w:r>
      <w:bookmarkStart w:id="1" w:name="_GoBack"/>
      <w:bookmarkEnd w:id="1"/>
      <w:r w:rsidRPr="008E4C27">
        <w:rPr>
          <w:i/>
        </w:rPr>
        <w:t>3:7-9</w:t>
      </w:r>
    </w:p>
    <w:p w14:paraId="74CC25B9" w14:textId="77777777" w:rsidR="00065FF0" w:rsidRPr="00E5494C" w:rsidRDefault="00065FF0" w:rsidP="00065FF0">
      <w:pPr>
        <w:pStyle w:val="Heading3"/>
        <w:rPr>
          <w:rFonts w:eastAsiaTheme="minorEastAsia"/>
        </w:rPr>
      </w:pPr>
      <w:r>
        <w:rPr>
          <w:rFonts w:eastAsiaTheme="minorEastAsia"/>
        </w:rPr>
        <w:t>Acts 20: 28—The church and the role of elders</w:t>
      </w:r>
    </w:p>
    <w:p w14:paraId="0ACF91B5" w14:textId="58D6D38A" w:rsidR="00065FF0" w:rsidRPr="00E5494C" w:rsidRDefault="00065FF0" w:rsidP="005225F9">
      <w:pPr>
        <w:pStyle w:val="BodyPara"/>
      </w:pPr>
      <w:r w:rsidRPr="00E5494C">
        <w:t xml:space="preserve">Each of the three persons of the Trinity has a share in this oversight of </w:t>
      </w:r>
      <w:r w:rsidR="005B722A">
        <w:t>God’s</w:t>
      </w:r>
      <w:r w:rsidRPr="00E5494C">
        <w:t xml:space="preserve"> church. </w:t>
      </w:r>
    </w:p>
    <w:p w14:paraId="581573B7" w14:textId="25A6E59E" w:rsidR="00065FF0" w:rsidRPr="00E5494C" w:rsidRDefault="00065FF0" w:rsidP="005225F9">
      <w:pPr>
        <w:pStyle w:val="BodyPara"/>
      </w:pPr>
      <w:r w:rsidRPr="008E4C27">
        <w:rPr>
          <w:i/>
        </w:rPr>
        <w:t>Pay careful attention to yourselves and to all the flock.</w:t>
      </w:r>
      <w:r w:rsidRPr="00E5494C">
        <w:t xml:space="preserve"> </w:t>
      </w:r>
      <w:r w:rsidR="005B722A">
        <w:t>Similar to what he wrote to Timothy</w:t>
      </w:r>
      <w:r w:rsidRPr="008E4C27">
        <w:rPr>
          <w:i/>
        </w:rPr>
        <w:t xml:space="preserve"> (1 Tim 4:12,16)</w:t>
      </w:r>
      <w:r w:rsidRPr="00E5494C">
        <w:t xml:space="preserve"> An elder must often examine his heart in the light of Scripture, confessing and repenting of all sin so that he grows in true godliness.  </w:t>
      </w:r>
    </w:p>
    <w:p w14:paraId="4177B675" w14:textId="430D1C05" w:rsidR="00065FF0" w:rsidRDefault="00065FF0" w:rsidP="005225F9">
      <w:pPr>
        <w:pStyle w:val="BodyPara"/>
      </w:pPr>
      <w:r w:rsidRPr="00E5494C">
        <w:t xml:space="preserve">The second need for watchfulness is the wolves, that is, the false teachers who, Paul knows, will after his departure enter and devastate Christ’s flock (29). (Mt.7:15).  So the shepherds of Christ’s flock have a double duty: to feed the sheep (by teaching the truth) and to protect them from wolves (by warning of error). As Paul wrote to Titus, He (the elder) must hold firm to the trustworthy word as taught, so that he may be able to give instruction in sound doctrine and also to rebuke those who contradict it. (1:9). We live in a day of tolerance where good feelings take priority over sound doctrine. There are some core doctrines, where there can be no room for tolerance. (Jn. 10:12). </w:t>
      </w:r>
    </w:p>
    <w:p w14:paraId="289F82E4" w14:textId="77777777" w:rsidR="00065FF0" w:rsidRPr="00E5494C" w:rsidRDefault="00065FF0" w:rsidP="00065FF0">
      <w:pPr>
        <w:pStyle w:val="Heading3"/>
        <w:rPr>
          <w:rFonts w:eastAsiaTheme="minorEastAsia"/>
        </w:rPr>
      </w:pPr>
      <w:r>
        <w:rPr>
          <w:rFonts w:eastAsiaTheme="minorEastAsia"/>
        </w:rPr>
        <w:t>Acts 20:29-31—W</w:t>
      </w:r>
      <w:r w:rsidRPr="00E5494C">
        <w:rPr>
          <w:rFonts w:eastAsiaTheme="minorEastAsia"/>
        </w:rPr>
        <w:t>arning of the things to come</w:t>
      </w:r>
    </w:p>
    <w:p w14:paraId="1BD35A41" w14:textId="6B9FC001" w:rsidR="00065FF0" w:rsidRPr="00E5494C" w:rsidRDefault="00065FF0" w:rsidP="005225F9">
      <w:pPr>
        <w:pStyle w:val="BodyPara"/>
      </w:pPr>
      <w:r w:rsidRPr="00E5494C">
        <w:t xml:space="preserve">In 1 Timothy 1:19, 20 Paul is not just warning the ignorant or untaught. He is warning men he has personally admonished and taught for three years. </w:t>
      </w:r>
      <w:r>
        <w:t xml:space="preserve">Detecting wolves is not easy. </w:t>
      </w:r>
      <w:r w:rsidRPr="00E5494C">
        <w:t xml:space="preserve">(Matt. 7:15). </w:t>
      </w:r>
    </w:p>
    <w:p w14:paraId="4CAB494B" w14:textId="0B7C520E" w:rsidR="00065FF0" w:rsidRPr="00E5494C" w:rsidRDefault="00065FF0" w:rsidP="005225F9">
      <w:pPr>
        <w:pStyle w:val="BodyPara"/>
      </w:pPr>
      <w:r w:rsidRPr="00E5494C">
        <w:t>Paul goes on to predict something even more subtle and frightening than wolves; he warns that false teachers will arise from within the congregation! Peter says the same things Paul says:</w:t>
      </w:r>
      <w:r>
        <w:t xml:space="preserve"> </w:t>
      </w:r>
      <w:r w:rsidRPr="00E5494C">
        <w:t xml:space="preserve">2 Peter 2:1 </w:t>
      </w:r>
    </w:p>
    <w:p w14:paraId="23B5D403" w14:textId="462E0804" w:rsidR="00065FF0" w:rsidRPr="00E5494C" w:rsidRDefault="00065FF0" w:rsidP="005225F9">
      <w:pPr>
        <w:pStyle w:val="BodyPara"/>
      </w:pPr>
      <w:r w:rsidRPr="00E5494C">
        <w:t xml:space="preserve">These wolves are self-deceived teachers. They are self-appointed, </w:t>
      </w:r>
      <w:r w:rsidR="005B722A">
        <w:t xml:space="preserve">agents of Satan. </w:t>
      </w:r>
      <w:r w:rsidRPr="00E5494C">
        <w:t>They will twist and distort God’s holy truth. They will not out-and-out deny the truth of God’s Word</w:t>
      </w:r>
      <w:r w:rsidR="005B722A">
        <w:t xml:space="preserve">. </w:t>
      </w:r>
      <w:r w:rsidRPr="00E5494C">
        <w:t>They will mix truth with error, reinterpret the truth</w:t>
      </w:r>
      <w:r w:rsidR="005B722A">
        <w:t>,</w:t>
      </w:r>
      <w:r w:rsidRPr="00E5494C">
        <w:t xml:space="preserve"> us</w:t>
      </w:r>
      <w:r w:rsidR="005B722A">
        <w:t>ing</w:t>
      </w:r>
      <w:r w:rsidRPr="00E5494C">
        <w:t xml:space="preserve"> spiritual-sounding language.</w:t>
      </w:r>
      <w:r w:rsidR="005B722A">
        <w:t xml:space="preserve"> </w:t>
      </w:r>
      <w:r w:rsidRPr="00E5494C">
        <w:t xml:space="preserve">They will look and sound and seem harmless. (Jude 4).  </w:t>
      </w:r>
    </w:p>
    <w:p w14:paraId="3DF44924" w14:textId="5A0B89FA" w:rsidR="00065FF0" w:rsidRPr="00E5494C" w:rsidRDefault="005B722A" w:rsidP="005225F9">
      <w:pPr>
        <w:pStyle w:val="BodyPara"/>
      </w:pPr>
      <w:r>
        <w:t xml:space="preserve">Paul’s desire and pastoral prayer in </w:t>
      </w:r>
      <w:r w:rsidR="00065FF0" w:rsidRPr="00E5494C">
        <w:t>the early sixties</w:t>
      </w:r>
      <w:r>
        <w:t xml:space="preserve"> for</w:t>
      </w:r>
      <w:r w:rsidR="00065FF0" w:rsidRPr="00E5494C">
        <w:t xml:space="preserve"> believers in Ephesus (Eph. 1:18-23; 3:14-21). </w:t>
      </w:r>
      <w:r>
        <w:t>T</w:t>
      </w:r>
      <w:r w:rsidR="00065FF0" w:rsidRPr="00E5494C">
        <w:t xml:space="preserve">wenty or thirty years later, the Lord Jesus writes to the church in Ephesus through the apostle John (Rev. 2:1-7). </w:t>
      </w:r>
      <w:r w:rsidR="00065FF0" w:rsidRPr="008E4C27">
        <w:rPr>
          <w:i/>
        </w:rPr>
        <w:t>You have forsaken your first love (vs 4).</w:t>
      </w:r>
      <w:r w:rsidR="00065FF0" w:rsidRPr="00E5494C">
        <w:t xml:space="preserve"> Today the city of Ephesus lies in ruins, surrounded my minarets and mosques. It is evidence </w:t>
      </w:r>
      <w:r>
        <w:t>that the</w:t>
      </w:r>
      <w:r w:rsidR="00065FF0" w:rsidRPr="00E5494C">
        <w:t xml:space="preserve"> lamp stand </w:t>
      </w:r>
      <w:r>
        <w:t>was removed</w:t>
      </w:r>
      <w:r w:rsidR="00065FF0" w:rsidRPr="00E5494C">
        <w:t xml:space="preserve"> (Rev 2:5). </w:t>
      </w:r>
    </w:p>
    <w:p w14:paraId="19751A0A" w14:textId="7ECC83F3" w:rsidR="00065FF0" w:rsidRDefault="005B722A" w:rsidP="005225F9">
      <w:pPr>
        <w:pStyle w:val="BodyPara"/>
      </w:pPr>
      <w:r>
        <w:t>W</w:t>
      </w:r>
      <w:r w:rsidR="00065FF0" w:rsidRPr="00E5494C">
        <w:t xml:space="preserve">e </w:t>
      </w:r>
      <w:r>
        <w:t>must</w:t>
      </w:r>
      <w:r w:rsidR="00065FF0" w:rsidRPr="00E5494C">
        <w:t xml:space="preserve"> test everything (1 Thess. 5:21) </w:t>
      </w:r>
      <w:r>
        <w:t>and be like the Bereans</w:t>
      </w:r>
      <w:r w:rsidR="00065FF0" w:rsidRPr="00E5494C">
        <w:t xml:space="preserve"> (Acts 17:11).</w:t>
      </w:r>
    </w:p>
    <w:p w14:paraId="3C74BB5D" w14:textId="77777777" w:rsidR="00065FF0" w:rsidRPr="00E5494C" w:rsidRDefault="00065FF0" w:rsidP="00065FF0">
      <w:pPr>
        <w:pStyle w:val="Heading3"/>
        <w:rPr>
          <w:rFonts w:eastAsiaTheme="minorEastAsia"/>
        </w:rPr>
      </w:pPr>
      <w:r>
        <w:rPr>
          <w:rFonts w:eastAsiaTheme="minorEastAsia"/>
        </w:rPr>
        <w:t>Acts 20:32-38—</w:t>
      </w:r>
      <w:r w:rsidRPr="00E5494C">
        <w:rPr>
          <w:rFonts w:eastAsiaTheme="minorEastAsia"/>
        </w:rPr>
        <w:t>Farewell</w:t>
      </w:r>
    </w:p>
    <w:p w14:paraId="27431D42" w14:textId="2EB40307" w:rsidR="004F697B" w:rsidRDefault="00065FF0" w:rsidP="005225F9">
      <w:pPr>
        <w:pStyle w:val="BodyPara"/>
      </w:pPr>
      <w:r w:rsidRPr="00E5494C">
        <w:t xml:space="preserve">After exhorting the Ephesian elders to be watchful both over the sheep and against the wolves, </w:t>
      </w:r>
      <w:r w:rsidR="005B722A">
        <w:t>Paul</w:t>
      </w:r>
      <w:r w:rsidRPr="00E5494C">
        <w:t xml:space="preserve"> commend</w:t>
      </w:r>
      <w:r w:rsidR="005B722A">
        <w:t>s</w:t>
      </w:r>
      <w:r w:rsidRPr="00E5494C">
        <w:t xml:space="preserve"> them to God (32). </w:t>
      </w:r>
      <w:r w:rsidR="005B722A">
        <w:t>H</w:t>
      </w:r>
      <w:r w:rsidRPr="00E5494C">
        <w:t xml:space="preserve">e reminds them again of the example he has set them. </w:t>
      </w:r>
      <w:r w:rsidR="005B722A">
        <w:t>They</w:t>
      </w:r>
      <w:r w:rsidRPr="00E5494C">
        <w:t xml:space="preserve"> </w:t>
      </w:r>
      <w:r w:rsidR="005B722A">
        <w:t>kneel and pray</w:t>
      </w:r>
      <w:r w:rsidRPr="00E5494C">
        <w:t xml:space="preserve">. </w:t>
      </w:r>
      <w:r w:rsidR="005B722A">
        <w:t xml:space="preserve">Grieved that </w:t>
      </w:r>
      <w:r w:rsidRPr="00E5494C">
        <w:t>they would never see his face again. Then they accompanied him to the ship.</w:t>
      </w:r>
    </w:p>
    <w:sectPr w:rsidR="004F697B" w:rsidSect="00A769FD">
      <w:footerReference w:type="default" r:id="rId9"/>
      <w:footerReference w:type="first" r:id="rId10"/>
      <w:pgSz w:w="11906" w:h="16838"/>
      <w:pgMar w:top="1080" w:right="1274"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2F9D5" w14:textId="77777777" w:rsidR="0001589F" w:rsidRDefault="0001589F" w:rsidP="00005DC6">
      <w:pPr>
        <w:spacing w:after="0" w:line="240" w:lineRule="auto"/>
      </w:pPr>
      <w:r>
        <w:separator/>
      </w:r>
    </w:p>
  </w:endnote>
  <w:endnote w:type="continuationSeparator" w:id="0">
    <w:p w14:paraId="719BA77B" w14:textId="77777777" w:rsidR="0001589F" w:rsidRDefault="0001589F" w:rsidP="00005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351D2" w14:textId="1D0A15CE" w:rsidR="00816DF1" w:rsidRPr="00816DF1" w:rsidRDefault="00816DF1" w:rsidP="00816DF1">
    <w:pPr>
      <w:spacing w:after="0" w:line="240" w:lineRule="auto"/>
      <w:rPr>
        <w:rFonts w:ascii="Arial Narrow" w:hAnsi="Arial Narrow"/>
        <w:sz w:val="20"/>
        <w:szCs w:val="20"/>
      </w:rPr>
    </w:pPr>
    <w:r w:rsidRPr="00125252">
      <w:rPr>
        <w:rFonts w:ascii="Arial Narrow" w:hAnsi="Arial Narrow"/>
        <w:sz w:val="20"/>
        <w:szCs w:val="20"/>
      </w:rPr>
      <w:t>Philip Dhinakar</w:t>
    </w:r>
    <w:r>
      <w:rPr>
        <w:rFonts w:ascii="Arial Narrow" w:hAnsi="Arial Narrow"/>
        <w:sz w:val="20"/>
        <w:szCs w:val="20"/>
      </w:rPr>
      <w:t xml:space="preserve">   </w:t>
    </w:r>
    <w:r w:rsidR="004F697B">
      <w:rPr>
        <w:rFonts w:ascii="Arial Narrow" w:hAnsi="Arial Narrow"/>
        <w:sz w:val="20"/>
        <w:szCs w:val="20"/>
      </w:rPr>
      <w:t>2</w:t>
    </w:r>
    <w:r w:rsidR="004D2A88">
      <w:rPr>
        <w:rFonts w:ascii="Arial Narrow" w:hAnsi="Arial Narrow"/>
        <w:sz w:val="20"/>
        <w:szCs w:val="20"/>
      </w:rPr>
      <w:t>1</w:t>
    </w:r>
    <w:r w:rsidR="006D01BE">
      <w:rPr>
        <w:rFonts w:ascii="Arial Narrow" w:hAnsi="Arial Narrow"/>
        <w:sz w:val="20"/>
        <w:szCs w:val="20"/>
      </w:rPr>
      <w:t xml:space="preserve"> </w:t>
    </w:r>
    <w:r w:rsidR="004D2A88">
      <w:rPr>
        <w:rFonts w:ascii="Arial Narrow" w:hAnsi="Arial Narrow"/>
        <w:sz w:val="20"/>
        <w:szCs w:val="20"/>
      </w:rPr>
      <w:t>March</w:t>
    </w:r>
    <w:r w:rsidR="006D01BE">
      <w:rPr>
        <w:rFonts w:ascii="Arial Narrow" w:hAnsi="Arial Narrow"/>
        <w:sz w:val="20"/>
        <w:szCs w:val="20"/>
      </w:rPr>
      <w:t xml:space="preserve"> </w:t>
    </w:r>
    <w:r>
      <w:rPr>
        <w:rFonts w:ascii="Arial Narrow" w:hAnsi="Arial Narrow"/>
        <w:sz w:val="20"/>
        <w:szCs w:val="20"/>
      </w:rPr>
      <w:t>201</w:t>
    </w:r>
    <w:r w:rsidR="006D01BE">
      <w:rPr>
        <w:rFonts w:ascii="Arial Narrow" w:hAnsi="Arial Narrow"/>
        <w:sz w:val="20"/>
        <w:szCs w:val="20"/>
      </w:rPr>
      <w:t>9</w:t>
    </w:r>
    <w:r>
      <w:rPr>
        <w:rFonts w:ascii="Arial Narrow" w:hAnsi="Arial Narrow"/>
        <w:sz w:val="20"/>
        <w:szCs w:val="20"/>
      </w:rPr>
      <w:t xml:space="preserve">   </w:t>
    </w:r>
    <w:r w:rsidRPr="00783D99">
      <w:rPr>
        <w:rFonts w:ascii="Arial Narrow" w:hAnsi="Arial Narrow"/>
        <w:sz w:val="20"/>
        <w:szCs w:val="20"/>
      </w:rPr>
      <w:t>Auckland NZ</w:t>
    </w:r>
    <w:r>
      <w:rPr>
        <w:rFonts w:ascii="Arial Narrow" w:hAnsi="Arial Narrow"/>
        <w:sz w:val="20"/>
        <w:szCs w:val="20"/>
      </w:rPr>
      <w:t xml:space="preserve">                                                                                                  ACTS-0</w:t>
    </w:r>
    <w:r w:rsidR="004F697B">
      <w:rPr>
        <w:rFonts w:ascii="Arial Narrow" w:hAnsi="Arial Narrow"/>
        <w:sz w:val="20"/>
        <w:szCs w:val="20"/>
      </w:rPr>
      <w:t>6</w:t>
    </w:r>
    <w:r w:rsidR="004D2A88">
      <w:rPr>
        <w:rFonts w:ascii="Arial Narrow" w:hAnsi="Arial Narrow"/>
        <w:sz w:val="20"/>
        <w:szCs w:val="20"/>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DAAA6" w14:textId="28ABD08A" w:rsidR="00E344C5" w:rsidRPr="00236169" w:rsidRDefault="00236169" w:rsidP="00236169">
    <w:pPr>
      <w:spacing w:after="0" w:line="240" w:lineRule="auto"/>
      <w:rPr>
        <w:rFonts w:ascii="Arial Narrow" w:hAnsi="Arial Narrow"/>
        <w:i/>
        <w:sz w:val="20"/>
        <w:szCs w:val="20"/>
      </w:rPr>
    </w:pPr>
    <w:r w:rsidRPr="00756EB0">
      <w:rPr>
        <w:rFonts w:ascii="Arial Narrow" w:hAnsi="Arial Narrow"/>
        <w:sz w:val="20"/>
        <w:szCs w:val="20"/>
      </w:rPr>
      <w:t xml:space="preserve">Find Bible Study recordings at </w:t>
    </w:r>
    <w:r w:rsidRPr="00756EB0">
      <w:rPr>
        <w:rFonts w:ascii="Arial Narrow" w:hAnsi="Arial Narrow"/>
        <w:i/>
        <w:sz w:val="20"/>
        <w:szCs w:val="20"/>
      </w:rPr>
      <w:t>http://www.sermoncloud.com/tamil-bible-studies/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4F1FA" w14:textId="77777777" w:rsidR="0001589F" w:rsidRDefault="0001589F" w:rsidP="00005DC6">
      <w:pPr>
        <w:spacing w:after="0" w:line="240" w:lineRule="auto"/>
      </w:pPr>
      <w:r>
        <w:separator/>
      </w:r>
    </w:p>
  </w:footnote>
  <w:footnote w:type="continuationSeparator" w:id="0">
    <w:p w14:paraId="5BD8BFDB" w14:textId="77777777" w:rsidR="0001589F" w:rsidRDefault="0001589F" w:rsidP="00005D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07985"/>
    <w:multiLevelType w:val="hybridMultilevel"/>
    <w:tmpl w:val="67E2C4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1A93A85"/>
    <w:multiLevelType w:val="hybridMultilevel"/>
    <w:tmpl w:val="7AA805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36E5D1E"/>
    <w:multiLevelType w:val="hybridMultilevel"/>
    <w:tmpl w:val="2DBC066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607468"/>
    <w:multiLevelType w:val="hybridMultilevel"/>
    <w:tmpl w:val="12189FAC"/>
    <w:lvl w:ilvl="0" w:tplc="06F417B6">
      <w:start w:val="1"/>
      <w:numFmt w:val="bullet"/>
      <w:pStyle w:val="List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3495540"/>
    <w:multiLevelType w:val="hybridMultilevel"/>
    <w:tmpl w:val="5ED227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5B66684"/>
    <w:multiLevelType w:val="hybridMultilevel"/>
    <w:tmpl w:val="359E6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4593D"/>
    <w:multiLevelType w:val="hybridMultilevel"/>
    <w:tmpl w:val="A922078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5B227678"/>
    <w:multiLevelType w:val="hybridMultilevel"/>
    <w:tmpl w:val="4A7271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3CF597E"/>
    <w:multiLevelType w:val="hybridMultilevel"/>
    <w:tmpl w:val="5FE2B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F0E45B4"/>
    <w:multiLevelType w:val="hybridMultilevel"/>
    <w:tmpl w:val="92B6E498"/>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10" w15:restartNumberingAfterBreak="0">
    <w:nsid w:val="73CA51E3"/>
    <w:multiLevelType w:val="hybridMultilevel"/>
    <w:tmpl w:val="00726672"/>
    <w:lvl w:ilvl="0" w:tplc="66565FDC">
      <w:start w:val="46"/>
      <w:numFmt w:val="bullet"/>
      <w:lvlText w:val="-"/>
      <w:lvlJc w:val="left"/>
      <w:pPr>
        <w:ind w:left="720" w:hanging="360"/>
      </w:pPr>
      <w:rPr>
        <w:rFonts w:ascii="Arial" w:eastAsiaTheme="minorEastAsia"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4"/>
  </w:num>
  <w:num w:numId="8">
    <w:abstractNumId w:val="10"/>
  </w:num>
  <w:num w:numId="9">
    <w:abstractNumId w:val="7"/>
  </w:num>
  <w:num w:numId="10">
    <w:abstractNumId w:val="2"/>
  </w:num>
  <w:num w:numId="11">
    <w:abstractNumId w:val="5"/>
  </w:num>
  <w:num w:numId="12">
    <w:abstractNumId w:val="8"/>
  </w:num>
  <w:num w:numId="13">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FA8"/>
    <w:rsid w:val="00003B35"/>
    <w:rsid w:val="00003E64"/>
    <w:rsid w:val="00005DC6"/>
    <w:rsid w:val="0001589F"/>
    <w:rsid w:val="00017470"/>
    <w:rsid w:val="0002038B"/>
    <w:rsid w:val="00023A08"/>
    <w:rsid w:val="000275C9"/>
    <w:rsid w:val="00033544"/>
    <w:rsid w:val="000343C3"/>
    <w:rsid w:val="000363E2"/>
    <w:rsid w:val="00040852"/>
    <w:rsid w:val="00041107"/>
    <w:rsid w:val="00041539"/>
    <w:rsid w:val="000505C7"/>
    <w:rsid w:val="00052229"/>
    <w:rsid w:val="0005263E"/>
    <w:rsid w:val="00053874"/>
    <w:rsid w:val="00060431"/>
    <w:rsid w:val="00064146"/>
    <w:rsid w:val="00065382"/>
    <w:rsid w:val="00065FF0"/>
    <w:rsid w:val="00067E58"/>
    <w:rsid w:val="000851AF"/>
    <w:rsid w:val="00093904"/>
    <w:rsid w:val="000A3370"/>
    <w:rsid w:val="000B08E1"/>
    <w:rsid w:val="000B6648"/>
    <w:rsid w:val="000D0ACA"/>
    <w:rsid w:val="000E3469"/>
    <w:rsid w:val="000F0527"/>
    <w:rsid w:val="000F70A1"/>
    <w:rsid w:val="000F71AE"/>
    <w:rsid w:val="00107177"/>
    <w:rsid w:val="00112937"/>
    <w:rsid w:val="00114ADC"/>
    <w:rsid w:val="00123452"/>
    <w:rsid w:val="00123BE7"/>
    <w:rsid w:val="00124071"/>
    <w:rsid w:val="0012414D"/>
    <w:rsid w:val="00124988"/>
    <w:rsid w:val="00124F94"/>
    <w:rsid w:val="00125252"/>
    <w:rsid w:val="00136292"/>
    <w:rsid w:val="00137497"/>
    <w:rsid w:val="00141CD2"/>
    <w:rsid w:val="00141F3A"/>
    <w:rsid w:val="00142A42"/>
    <w:rsid w:val="00154799"/>
    <w:rsid w:val="0015640E"/>
    <w:rsid w:val="00160D92"/>
    <w:rsid w:val="0016549C"/>
    <w:rsid w:val="00171283"/>
    <w:rsid w:val="001747D8"/>
    <w:rsid w:val="00181E90"/>
    <w:rsid w:val="001838C0"/>
    <w:rsid w:val="001846A5"/>
    <w:rsid w:val="00186590"/>
    <w:rsid w:val="001A0BA0"/>
    <w:rsid w:val="001A6848"/>
    <w:rsid w:val="001B03A6"/>
    <w:rsid w:val="001C3C95"/>
    <w:rsid w:val="001C682F"/>
    <w:rsid w:val="001F3D4A"/>
    <w:rsid w:val="001F4DDC"/>
    <w:rsid w:val="001F5A82"/>
    <w:rsid w:val="002025C6"/>
    <w:rsid w:val="00204DE9"/>
    <w:rsid w:val="00207EA5"/>
    <w:rsid w:val="002169AE"/>
    <w:rsid w:val="00221A3C"/>
    <w:rsid w:val="0022304E"/>
    <w:rsid w:val="00223B73"/>
    <w:rsid w:val="00223E42"/>
    <w:rsid w:val="002314D2"/>
    <w:rsid w:val="002326C0"/>
    <w:rsid w:val="00232792"/>
    <w:rsid w:val="00236169"/>
    <w:rsid w:val="00237C2B"/>
    <w:rsid w:val="00245A68"/>
    <w:rsid w:val="00247CA0"/>
    <w:rsid w:val="00257F4E"/>
    <w:rsid w:val="00277064"/>
    <w:rsid w:val="002816DA"/>
    <w:rsid w:val="002824FE"/>
    <w:rsid w:val="00286A53"/>
    <w:rsid w:val="002879FF"/>
    <w:rsid w:val="00292F66"/>
    <w:rsid w:val="00294858"/>
    <w:rsid w:val="002975D4"/>
    <w:rsid w:val="002A64C8"/>
    <w:rsid w:val="002B35FD"/>
    <w:rsid w:val="002B4D85"/>
    <w:rsid w:val="002C066A"/>
    <w:rsid w:val="002C5139"/>
    <w:rsid w:val="002C653D"/>
    <w:rsid w:val="002D2EDC"/>
    <w:rsid w:val="002D3103"/>
    <w:rsid w:val="002D612F"/>
    <w:rsid w:val="002E2458"/>
    <w:rsid w:val="002E2EB2"/>
    <w:rsid w:val="002E4F8B"/>
    <w:rsid w:val="002E729A"/>
    <w:rsid w:val="002F00FA"/>
    <w:rsid w:val="002F07B0"/>
    <w:rsid w:val="002F1F10"/>
    <w:rsid w:val="002F6FC1"/>
    <w:rsid w:val="0030571C"/>
    <w:rsid w:val="00306A1D"/>
    <w:rsid w:val="003135EF"/>
    <w:rsid w:val="00321C98"/>
    <w:rsid w:val="00322674"/>
    <w:rsid w:val="0032322D"/>
    <w:rsid w:val="00324DF4"/>
    <w:rsid w:val="003264C5"/>
    <w:rsid w:val="003353EF"/>
    <w:rsid w:val="00337B16"/>
    <w:rsid w:val="00342C58"/>
    <w:rsid w:val="0034600B"/>
    <w:rsid w:val="00346FD3"/>
    <w:rsid w:val="003546AC"/>
    <w:rsid w:val="00356C31"/>
    <w:rsid w:val="00367A42"/>
    <w:rsid w:val="00367E1E"/>
    <w:rsid w:val="00370642"/>
    <w:rsid w:val="0037196C"/>
    <w:rsid w:val="0039614D"/>
    <w:rsid w:val="00397A58"/>
    <w:rsid w:val="00397FD8"/>
    <w:rsid w:val="003A6289"/>
    <w:rsid w:val="003B37C7"/>
    <w:rsid w:val="003B62B4"/>
    <w:rsid w:val="003C5482"/>
    <w:rsid w:val="003D0FDE"/>
    <w:rsid w:val="003D4FCE"/>
    <w:rsid w:val="003E5C89"/>
    <w:rsid w:val="003F5AA8"/>
    <w:rsid w:val="0040753B"/>
    <w:rsid w:val="004116EE"/>
    <w:rsid w:val="0041177B"/>
    <w:rsid w:val="00417CE1"/>
    <w:rsid w:val="00421376"/>
    <w:rsid w:val="0042418D"/>
    <w:rsid w:val="004277D2"/>
    <w:rsid w:val="00433029"/>
    <w:rsid w:val="00440CD2"/>
    <w:rsid w:val="00441EF3"/>
    <w:rsid w:val="004436B8"/>
    <w:rsid w:val="00451F3E"/>
    <w:rsid w:val="00455FCB"/>
    <w:rsid w:val="004574E8"/>
    <w:rsid w:val="0046397E"/>
    <w:rsid w:val="00466C36"/>
    <w:rsid w:val="004717B6"/>
    <w:rsid w:val="00473FD6"/>
    <w:rsid w:val="004809B4"/>
    <w:rsid w:val="00483A98"/>
    <w:rsid w:val="00491145"/>
    <w:rsid w:val="004936B2"/>
    <w:rsid w:val="00497007"/>
    <w:rsid w:val="004A4530"/>
    <w:rsid w:val="004A595D"/>
    <w:rsid w:val="004A7383"/>
    <w:rsid w:val="004B4A19"/>
    <w:rsid w:val="004B5C8C"/>
    <w:rsid w:val="004C03C2"/>
    <w:rsid w:val="004C7564"/>
    <w:rsid w:val="004D00D8"/>
    <w:rsid w:val="004D2A88"/>
    <w:rsid w:val="004D45D0"/>
    <w:rsid w:val="004E1941"/>
    <w:rsid w:val="004E19ED"/>
    <w:rsid w:val="004E7BB4"/>
    <w:rsid w:val="004F160E"/>
    <w:rsid w:val="004F3AA7"/>
    <w:rsid w:val="004F697B"/>
    <w:rsid w:val="0050794C"/>
    <w:rsid w:val="00513A33"/>
    <w:rsid w:val="005144AB"/>
    <w:rsid w:val="005149DA"/>
    <w:rsid w:val="005156A8"/>
    <w:rsid w:val="00516083"/>
    <w:rsid w:val="005163DC"/>
    <w:rsid w:val="005225F9"/>
    <w:rsid w:val="00537AE3"/>
    <w:rsid w:val="00541EFC"/>
    <w:rsid w:val="00541F2C"/>
    <w:rsid w:val="005429A4"/>
    <w:rsid w:val="00554F72"/>
    <w:rsid w:val="005605CA"/>
    <w:rsid w:val="00564022"/>
    <w:rsid w:val="00564C0C"/>
    <w:rsid w:val="00567005"/>
    <w:rsid w:val="0057286A"/>
    <w:rsid w:val="005777A0"/>
    <w:rsid w:val="00577A33"/>
    <w:rsid w:val="00597470"/>
    <w:rsid w:val="005A0FCB"/>
    <w:rsid w:val="005A2565"/>
    <w:rsid w:val="005A6850"/>
    <w:rsid w:val="005A7855"/>
    <w:rsid w:val="005A7E4E"/>
    <w:rsid w:val="005B1D9E"/>
    <w:rsid w:val="005B275C"/>
    <w:rsid w:val="005B45D4"/>
    <w:rsid w:val="005B4FD8"/>
    <w:rsid w:val="005B722A"/>
    <w:rsid w:val="005B78BE"/>
    <w:rsid w:val="005C1292"/>
    <w:rsid w:val="005C3192"/>
    <w:rsid w:val="005C3EEE"/>
    <w:rsid w:val="005C3FC3"/>
    <w:rsid w:val="005C4543"/>
    <w:rsid w:val="005C6C02"/>
    <w:rsid w:val="005D238A"/>
    <w:rsid w:val="005E24B2"/>
    <w:rsid w:val="005F106A"/>
    <w:rsid w:val="005F5160"/>
    <w:rsid w:val="005F5AD4"/>
    <w:rsid w:val="0060585F"/>
    <w:rsid w:val="00612155"/>
    <w:rsid w:val="00612BFF"/>
    <w:rsid w:val="006259E3"/>
    <w:rsid w:val="00634379"/>
    <w:rsid w:val="00643C03"/>
    <w:rsid w:val="00651B99"/>
    <w:rsid w:val="006579E3"/>
    <w:rsid w:val="006903F7"/>
    <w:rsid w:val="00696E1A"/>
    <w:rsid w:val="006A10C0"/>
    <w:rsid w:val="006C77EA"/>
    <w:rsid w:val="006D01BE"/>
    <w:rsid w:val="006F3485"/>
    <w:rsid w:val="0070320B"/>
    <w:rsid w:val="00703345"/>
    <w:rsid w:val="0070474B"/>
    <w:rsid w:val="0071075B"/>
    <w:rsid w:val="00712C58"/>
    <w:rsid w:val="00713BAE"/>
    <w:rsid w:val="00714C97"/>
    <w:rsid w:val="00722DB5"/>
    <w:rsid w:val="00725847"/>
    <w:rsid w:val="00731030"/>
    <w:rsid w:val="0073159C"/>
    <w:rsid w:val="007415AB"/>
    <w:rsid w:val="007426B7"/>
    <w:rsid w:val="00746F47"/>
    <w:rsid w:val="00747B5A"/>
    <w:rsid w:val="007544DF"/>
    <w:rsid w:val="00756C78"/>
    <w:rsid w:val="00756EB0"/>
    <w:rsid w:val="007604E9"/>
    <w:rsid w:val="007615D8"/>
    <w:rsid w:val="0076316E"/>
    <w:rsid w:val="00765C89"/>
    <w:rsid w:val="007710AE"/>
    <w:rsid w:val="007801DC"/>
    <w:rsid w:val="0078281C"/>
    <w:rsid w:val="00783D99"/>
    <w:rsid w:val="007871B8"/>
    <w:rsid w:val="007959F5"/>
    <w:rsid w:val="007A3092"/>
    <w:rsid w:val="007B0309"/>
    <w:rsid w:val="007C4448"/>
    <w:rsid w:val="007D09EC"/>
    <w:rsid w:val="007D1508"/>
    <w:rsid w:val="007D2B2F"/>
    <w:rsid w:val="007D6F1B"/>
    <w:rsid w:val="007E01F9"/>
    <w:rsid w:val="007E63CF"/>
    <w:rsid w:val="007E642E"/>
    <w:rsid w:val="007F174E"/>
    <w:rsid w:val="007F7AF3"/>
    <w:rsid w:val="00816DF1"/>
    <w:rsid w:val="00823489"/>
    <w:rsid w:val="0082686A"/>
    <w:rsid w:val="008271BA"/>
    <w:rsid w:val="00834F63"/>
    <w:rsid w:val="00836CDF"/>
    <w:rsid w:val="008373E6"/>
    <w:rsid w:val="00840286"/>
    <w:rsid w:val="00841D0D"/>
    <w:rsid w:val="00844166"/>
    <w:rsid w:val="00846421"/>
    <w:rsid w:val="0085181E"/>
    <w:rsid w:val="00871124"/>
    <w:rsid w:val="00882EB3"/>
    <w:rsid w:val="00886143"/>
    <w:rsid w:val="008864A0"/>
    <w:rsid w:val="00887A78"/>
    <w:rsid w:val="008A07C5"/>
    <w:rsid w:val="008A78E4"/>
    <w:rsid w:val="008C1C51"/>
    <w:rsid w:val="008C251F"/>
    <w:rsid w:val="008C649B"/>
    <w:rsid w:val="008D0A20"/>
    <w:rsid w:val="008D28B3"/>
    <w:rsid w:val="008D3F87"/>
    <w:rsid w:val="008E36BF"/>
    <w:rsid w:val="008F0921"/>
    <w:rsid w:val="008F1524"/>
    <w:rsid w:val="008F1FC9"/>
    <w:rsid w:val="008F74D2"/>
    <w:rsid w:val="00901F12"/>
    <w:rsid w:val="00904E42"/>
    <w:rsid w:val="00905A2C"/>
    <w:rsid w:val="00917103"/>
    <w:rsid w:val="00933378"/>
    <w:rsid w:val="00946E87"/>
    <w:rsid w:val="009511BE"/>
    <w:rsid w:val="00951803"/>
    <w:rsid w:val="009560F3"/>
    <w:rsid w:val="00962037"/>
    <w:rsid w:val="00966447"/>
    <w:rsid w:val="00970CB8"/>
    <w:rsid w:val="00971B71"/>
    <w:rsid w:val="0097348E"/>
    <w:rsid w:val="0097362B"/>
    <w:rsid w:val="009761F3"/>
    <w:rsid w:val="00976CDA"/>
    <w:rsid w:val="0098108C"/>
    <w:rsid w:val="009935A7"/>
    <w:rsid w:val="009A1194"/>
    <w:rsid w:val="009A24C3"/>
    <w:rsid w:val="009A2A00"/>
    <w:rsid w:val="009A3138"/>
    <w:rsid w:val="009B14D6"/>
    <w:rsid w:val="009C2C52"/>
    <w:rsid w:val="009C68C6"/>
    <w:rsid w:val="009D3FA8"/>
    <w:rsid w:val="009D4EAA"/>
    <w:rsid w:val="009E35E9"/>
    <w:rsid w:val="009E7AA1"/>
    <w:rsid w:val="009F11EF"/>
    <w:rsid w:val="009F5971"/>
    <w:rsid w:val="009F77C8"/>
    <w:rsid w:val="00A03DD1"/>
    <w:rsid w:val="00A03F38"/>
    <w:rsid w:val="00A07C66"/>
    <w:rsid w:val="00A23461"/>
    <w:rsid w:val="00A277E3"/>
    <w:rsid w:val="00A3481F"/>
    <w:rsid w:val="00A35AA4"/>
    <w:rsid w:val="00A35B92"/>
    <w:rsid w:val="00A375F3"/>
    <w:rsid w:val="00A37C27"/>
    <w:rsid w:val="00A4027D"/>
    <w:rsid w:val="00A43DDC"/>
    <w:rsid w:val="00A447B5"/>
    <w:rsid w:val="00A455C4"/>
    <w:rsid w:val="00A46CFE"/>
    <w:rsid w:val="00A50235"/>
    <w:rsid w:val="00A535AD"/>
    <w:rsid w:val="00A67698"/>
    <w:rsid w:val="00A717F4"/>
    <w:rsid w:val="00A7392B"/>
    <w:rsid w:val="00A764D5"/>
    <w:rsid w:val="00A769FD"/>
    <w:rsid w:val="00A82807"/>
    <w:rsid w:val="00A90952"/>
    <w:rsid w:val="00A91EC0"/>
    <w:rsid w:val="00A9481E"/>
    <w:rsid w:val="00A94DC5"/>
    <w:rsid w:val="00A95AC3"/>
    <w:rsid w:val="00AA1A61"/>
    <w:rsid w:val="00AA277B"/>
    <w:rsid w:val="00AB5886"/>
    <w:rsid w:val="00AD374B"/>
    <w:rsid w:val="00AE7093"/>
    <w:rsid w:val="00AF4B82"/>
    <w:rsid w:val="00B0165B"/>
    <w:rsid w:val="00B06906"/>
    <w:rsid w:val="00B1459B"/>
    <w:rsid w:val="00B2518F"/>
    <w:rsid w:val="00B275A9"/>
    <w:rsid w:val="00B3226B"/>
    <w:rsid w:val="00B33CFC"/>
    <w:rsid w:val="00B35B57"/>
    <w:rsid w:val="00B60672"/>
    <w:rsid w:val="00B632D3"/>
    <w:rsid w:val="00B6423E"/>
    <w:rsid w:val="00B64B51"/>
    <w:rsid w:val="00B67329"/>
    <w:rsid w:val="00B70C77"/>
    <w:rsid w:val="00B80693"/>
    <w:rsid w:val="00B80D11"/>
    <w:rsid w:val="00B836DA"/>
    <w:rsid w:val="00B8626F"/>
    <w:rsid w:val="00BA2C2D"/>
    <w:rsid w:val="00BA5939"/>
    <w:rsid w:val="00BB5B42"/>
    <w:rsid w:val="00BB5B84"/>
    <w:rsid w:val="00BB67A2"/>
    <w:rsid w:val="00BB7BFB"/>
    <w:rsid w:val="00BC1FFB"/>
    <w:rsid w:val="00BD2DA8"/>
    <w:rsid w:val="00BD4397"/>
    <w:rsid w:val="00BE0B74"/>
    <w:rsid w:val="00BE1442"/>
    <w:rsid w:val="00BF2C6B"/>
    <w:rsid w:val="00BF661E"/>
    <w:rsid w:val="00C021AC"/>
    <w:rsid w:val="00C02322"/>
    <w:rsid w:val="00C04911"/>
    <w:rsid w:val="00C06C29"/>
    <w:rsid w:val="00C10476"/>
    <w:rsid w:val="00C145E2"/>
    <w:rsid w:val="00C15CA2"/>
    <w:rsid w:val="00C1722A"/>
    <w:rsid w:val="00C27D12"/>
    <w:rsid w:val="00C468BB"/>
    <w:rsid w:val="00C542C7"/>
    <w:rsid w:val="00C55D5E"/>
    <w:rsid w:val="00C55F21"/>
    <w:rsid w:val="00C579BA"/>
    <w:rsid w:val="00C64E6F"/>
    <w:rsid w:val="00C72634"/>
    <w:rsid w:val="00C86866"/>
    <w:rsid w:val="00C934D4"/>
    <w:rsid w:val="00C93E2E"/>
    <w:rsid w:val="00C96E52"/>
    <w:rsid w:val="00CA2315"/>
    <w:rsid w:val="00CA5597"/>
    <w:rsid w:val="00CA758C"/>
    <w:rsid w:val="00CB0CA9"/>
    <w:rsid w:val="00CB7BAD"/>
    <w:rsid w:val="00CC21C3"/>
    <w:rsid w:val="00CD1830"/>
    <w:rsid w:val="00CD3890"/>
    <w:rsid w:val="00CE53F1"/>
    <w:rsid w:val="00CF5D1A"/>
    <w:rsid w:val="00CF7863"/>
    <w:rsid w:val="00D05E16"/>
    <w:rsid w:val="00D06CC2"/>
    <w:rsid w:val="00D06D64"/>
    <w:rsid w:val="00D0717B"/>
    <w:rsid w:val="00D138A0"/>
    <w:rsid w:val="00D13A5E"/>
    <w:rsid w:val="00D20193"/>
    <w:rsid w:val="00D24D17"/>
    <w:rsid w:val="00D25D03"/>
    <w:rsid w:val="00D33EA6"/>
    <w:rsid w:val="00D343AB"/>
    <w:rsid w:val="00D3725D"/>
    <w:rsid w:val="00D4283A"/>
    <w:rsid w:val="00D52823"/>
    <w:rsid w:val="00D53865"/>
    <w:rsid w:val="00D60888"/>
    <w:rsid w:val="00D64F79"/>
    <w:rsid w:val="00D73477"/>
    <w:rsid w:val="00D83811"/>
    <w:rsid w:val="00D83FFD"/>
    <w:rsid w:val="00D92F11"/>
    <w:rsid w:val="00D933B5"/>
    <w:rsid w:val="00DA7CFC"/>
    <w:rsid w:val="00DB2087"/>
    <w:rsid w:val="00DB52C5"/>
    <w:rsid w:val="00DB5D39"/>
    <w:rsid w:val="00DC20BF"/>
    <w:rsid w:val="00DC4109"/>
    <w:rsid w:val="00DC4B0A"/>
    <w:rsid w:val="00DC5ECE"/>
    <w:rsid w:val="00DE5BB7"/>
    <w:rsid w:val="00DF4D83"/>
    <w:rsid w:val="00DF523B"/>
    <w:rsid w:val="00DF5E9A"/>
    <w:rsid w:val="00DF796F"/>
    <w:rsid w:val="00E01019"/>
    <w:rsid w:val="00E0302C"/>
    <w:rsid w:val="00E05D04"/>
    <w:rsid w:val="00E06F43"/>
    <w:rsid w:val="00E1075F"/>
    <w:rsid w:val="00E1229C"/>
    <w:rsid w:val="00E1407B"/>
    <w:rsid w:val="00E22FC6"/>
    <w:rsid w:val="00E254F4"/>
    <w:rsid w:val="00E344C5"/>
    <w:rsid w:val="00E376A2"/>
    <w:rsid w:val="00E43852"/>
    <w:rsid w:val="00E47BBC"/>
    <w:rsid w:val="00E50B6D"/>
    <w:rsid w:val="00E60D2E"/>
    <w:rsid w:val="00E61D80"/>
    <w:rsid w:val="00E638F1"/>
    <w:rsid w:val="00E6578A"/>
    <w:rsid w:val="00E67227"/>
    <w:rsid w:val="00E8159D"/>
    <w:rsid w:val="00E83929"/>
    <w:rsid w:val="00E86A8E"/>
    <w:rsid w:val="00E87CDA"/>
    <w:rsid w:val="00E915B4"/>
    <w:rsid w:val="00E93406"/>
    <w:rsid w:val="00E944E3"/>
    <w:rsid w:val="00E9570D"/>
    <w:rsid w:val="00E95F12"/>
    <w:rsid w:val="00E96E66"/>
    <w:rsid w:val="00EA79AE"/>
    <w:rsid w:val="00EC16A8"/>
    <w:rsid w:val="00ED1216"/>
    <w:rsid w:val="00ED220E"/>
    <w:rsid w:val="00ED3B36"/>
    <w:rsid w:val="00ED4580"/>
    <w:rsid w:val="00EE36EF"/>
    <w:rsid w:val="00EE3BBF"/>
    <w:rsid w:val="00EE4FB3"/>
    <w:rsid w:val="00EF0433"/>
    <w:rsid w:val="00EF3976"/>
    <w:rsid w:val="00EF407A"/>
    <w:rsid w:val="00EF757F"/>
    <w:rsid w:val="00F0157B"/>
    <w:rsid w:val="00F01803"/>
    <w:rsid w:val="00F06A19"/>
    <w:rsid w:val="00F10C11"/>
    <w:rsid w:val="00F13B5F"/>
    <w:rsid w:val="00F21096"/>
    <w:rsid w:val="00F22B6E"/>
    <w:rsid w:val="00F2411A"/>
    <w:rsid w:val="00F27D32"/>
    <w:rsid w:val="00F3098F"/>
    <w:rsid w:val="00F313C3"/>
    <w:rsid w:val="00F34B8B"/>
    <w:rsid w:val="00F35B4C"/>
    <w:rsid w:val="00F40E9B"/>
    <w:rsid w:val="00F41484"/>
    <w:rsid w:val="00F5263D"/>
    <w:rsid w:val="00F75B56"/>
    <w:rsid w:val="00F76E28"/>
    <w:rsid w:val="00F853BF"/>
    <w:rsid w:val="00F8689E"/>
    <w:rsid w:val="00F96349"/>
    <w:rsid w:val="00FA1EC9"/>
    <w:rsid w:val="00FA2819"/>
    <w:rsid w:val="00FA7058"/>
    <w:rsid w:val="00FB1345"/>
    <w:rsid w:val="00FB6E83"/>
    <w:rsid w:val="00FC1049"/>
    <w:rsid w:val="00FC4C46"/>
    <w:rsid w:val="00FC5972"/>
    <w:rsid w:val="00FD0846"/>
    <w:rsid w:val="00FD1516"/>
    <w:rsid w:val="00FD37BA"/>
    <w:rsid w:val="00FE0AE5"/>
    <w:rsid w:val="00FE1355"/>
    <w:rsid w:val="00FE5E77"/>
    <w:rsid w:val="00FE66CA"/>
    <w:rsid w:val="00FE7E56"/>
    <w:rsid w:val="00FF13B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BEC2AA"/>
  <w15:docId w15:val="{67620885-9869-487D-BE0F-801C006BA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2"/>
        <w:szCs w:val="22"/>
        <w:lang w:val="en-NZ" w:eastAsia="en-NZ" w:bidi="ta-IN"/>
      </w:rPr>
    </w:rPrDefault>
    <w:pPrDefault/>
  </w:docDefaults>
  <w:latentStyles w:defLockedState="0" w:defUIPriority="99" w:defSemiHidden="0" w:defUnhideWhenUsed="0" w:defQFormat="0" w:count="375">
    <w:lsdException w:name="Normal" w:locked="1" w:uiPriority="0"/>
    <w:lsdException w:name="heading 1" w:locked="1" w:uiPriority="0"/>
    <w:lsdException w:name="heading 2" w:locked="1" w:uiPriority="0"/>
    <w:lsdException w:name="heading 3" w:locked="1" w:semiHidden="1" w:uiPriority="0" w:unhideWhenUsed="1" w:qFormat="1"/>
    <w:lsdException w:name="heading 4" w:locked="1" w:semiHidden="1" w:uiPriority="0" w:unhideWhenUsed="1" w:qFormat="1"/>
    <w:lsdException w:name="heading 5" w:locked="1" w:semiHidden="1" w:uiPriority="0" w:unhideWhenUsed="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E36EF"/>
    <w:pPr>
      <w:spacing w:after="200" w:line="276" w:lineRule="auto"/>
    </w:pPr>
    <w:rPr>
      <w:sz w:val="24"/>
      <w:szCs w:val="24"/>
      <w:lang w:eastAsia="en-US" w:bidi="ar-SA"/>
    </w:rPr>
  </w:style>
  <w:style w:type="paragraph" w:styleId="Heading1">
    <w:name w:val="heading 1"/>
    <w:basedOn w:val="Normal"/>
    <w:next w:val="Normal"/>
    <w:link w:val="Heading1Char"/>
    <w:uiPriority w:val="99"/>
    <w:locked/>
    <w:rsid w:val="00FD37B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locked/>
    <w:rsid w:val="00440CD2"/>
    <w:pPr>
      <w:keepNext/>
      <w:spacing w:before="240" w:after="60"/>
      <w:outlineLvl w:val="1"/>
    </w:pPr>
    <w:rPr>
      <w:rFonts w:ascii="Arial" w:hAnsi="Arial"/>
      <w:b/>
      <w:bCs/>
      <w:i/>
      <w:iCs/>
      <w:sz w:val="28"/>
      <w:szCs w:val="28"/>
    </w:rPr>
  </w:style>
  <w:style w:type="paragraph" w:styleId="Heading3">
    <w:name w:val="heading 3"/>
    <w:basedOn w:val="Normal"/>
    <w:next w:val="Normal"/>
    <w:link w:val="Heading3Char"/>
    <w:autoRedefine/>
    <w:unhideWhenUsed/>
    <w:qFormat/>
    <w:locked/>
    <w:rsid w:val="00181E90"/>
    <w:pPr>
      <w:keepNext/>
      <w:keepLines/>
      <w:spacing w:before="360" w:after="60" w:line="240" w:lineRule="auto"/>
      <w:ind w:left="-39"/>
      <w:outlineLvl w:val="2"/>
    </w:pPr>
    <w:rPr>
      <w:rFonts w:eastAsia="Times New Roman"/>
      <w:b/>
      <w:bCs/>
      <w:noProof/>
      <w:sz w:val="28"/>
      <w:szCs w:val="28"/>
      <w:lang w:eastAsia="en-NZ" w:bidi="ta-IN"/>
    </w:rPr>
  </w:style>
  <w:style w:type="paragraph" w:styleId="Heading4">
    <w:name w:val="heading 4"/>
    <w:basedOn w:val="Normal"/>
    <w:next w:val="Normal"/>
    <w:link w:val="Heading4Char"/>
    <w:autoRedefine/>
    <w:unhideWhenUsed/>
    <w:qFormat/>
    <w:locked/>
    <w:rsid w:val="00554F72"/>
    <w:pPr>
      <w:keepNext/>
      <w:keepLines/>
      <w:spacing w:before="480" w:after="100" w:line="240" w:lineRule="auto"/>
      <w:outlineLvl w:val="3"/>
    </w:pPr>
    <w:rPr>
      <w:rFonts w:ascii="Arial" w:eastAsiaTheme="majorEastAsia" w:hAnsi="Arial" w:cs="Arial"/>
      <w:b/>
      <w:bCs/>
      <w:i/>
      <w:iCs/>
      <w:noProof/>
      <w:lang w:val="en-GB" w:eastAsia="en-NZ"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6CDA"/>
    <w:rPr>
      <w:rFonts w:ascii="Cambria" w:hAnsi="Cambria" w:cs="Latha"/>
      <w:b/>
      <w:bCs/>
      <w:kern w:val="32"/>
      <w:sz w:val="32"/>
      <w:szCs w:val="32"/>
      <w:lang w:eastAsia="en-US" w:bidi="ar-SA"/>
    </w:rPr>
  </w:style>
  <w:style w:type="character" w:customStyle="1" w:styleId="Heading2Char">
    <w:name w:val="Heading 2 Char"/>
    <w:basedOn w:val="DefaultParagraphFont"/>
    <w:link w:val="Heading2"/>
    <w:uiPriority w:val="99"/>
    <w:semiHidden/>
    <w:locked/>
    <w:rsid w:val="00976CDA"/>
    <w:rPr>
      <w:rFonts w:ascii="Cambria" w:hAnsi="Cambria" w:cs="Latha"/>
      <w:b/>
      <w:bCs/>
      <w:i/>
      <w:iCs/>
      <w:sz w:val="28"/>
      <w:szCs w:val="28"/>
      <w:lang w:eastAsia="en-US" w:bidi="ar-SA"/>
    </w:rPr>
  </w:style>
  <w:style w:type="paragraph" w:styleId="BalloonText">
    <w:name w:val="Balloon Text"/>
    <w:basedOn w:val="Normal"/>
    <w:link w:val="BalloonTextChar"/>
    <w:uiPriority w:val="99"/>
    <w:semiHidden/>
    <w:unhideWhenUsed/>
    <w:rsid w:val="00245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A68"/>
    <w:rPr>
      <w:rFonts w:ascii="Tahoma" w:hAnsi="Tahoma" w:cs="Tahoma"/>
      <w:sz w:val="16"/>
      <w:szCs w:val="16"/>
      <w:lang w:eastAsia="en-US" w:bidi="ar-SA"/>
    </w:rPr>
  </w:style>
  <w:style w:type="character" w:customStyle="1" w:styleId="Heading3Char">
    <w:name w:val="Heading 3 Char"/>
    <w:basedOn w:val="DefaultParagraphFont"/>
    <w:link w:val="Heading3"/>
    <w:rsid w:val="00181E90"/>
    <w:rPr>
      <w:rFonts w:eastAsia="Times New Roman"/>
      <w:b/>
      <w:bCs/>
      <w:noProof/>
      <w:sz w:val="28"/>
      <w:szCs w:val="28"/>
    </w:rPr>
  </w:style>
  <w:style w:type="character" w:customStyle="1" w:styleId="Heading4Char">
    <w:name w:val="Heading 4 Char"/>
    <w:basedOn w:val="DefaultParagraphFont"/>
    <w:link w:val="Heading4"/>
    <w:rsid w:val="00554F72"/>
    <w:rPr>
      <w:rFonts w:ascii="Arial" w:eastAsiaTheme="majorEastAsia" w:hAnsi="Arial" w:cs="Arial"/>
      <w:b/>
      <w:bCs/>
      <w:i/>
      <w:iCs/>
      <w:noProof/>
      <w:sz w:val="24"/>
      <w:szCs w:val="24"/>
      <w:lang w:val="en-GB"/>
    </w:rPr>
  </w:style>
  <w:style w:type="paragraph" w:customStyle="1" w:styleId="ScripturePara">
    <w:name w:val="ScripturePara"/>
    <w:basedOn w:val="Normal"/>
    <w:link w:val="ScriptureParaChar"/>
    <w:autoRedefine/>
    <w:qFormat/>
    <w:rsid w:val="00541EFC"/>
    <w:pPr>
      <w:spacing w:before="40" w:after="40" w:line="240" w:lineRule="auto"/>
      <w:ind w:left="851" w:right="521"/>
    </w:pPr>
    <w:rPr>
      <w:i/>
      <w:sz w:val="28"/>
      <w:szCs w:val="28"/>
    </w:rPr>
  </w:style>
  <w:style w:type="paragraph" w:customStyle="1" w:styleId="BodyPara">
    <w:name w:val="BodyPara"/>
    <w:basedOn w:val="Normal"/>
    <w:link w:val="BodyParaChar"/>
    <w:autoRedefine/>
    <w:qFormat/>
    <w:rsid w:val="005225F9"/>
    <w:pPr>
      <w:spacing w:before="80" w:after="80" w:line="240" w:lineRule="auto"/>
      <w:ind w:left="284"/>
    </w:pPr>
    <w:rPr>
      <w:noProof/>
      <w:lang w:val="en-US" w:eastAsia="en-NZ" w:bidi="ta-IN"/>
    </w:rPr>
  </w:style>
  <w:style w:type="character" w:customStyle="1" w:styleId="ScriptureParaChar">
    <w:name w:val="ScripturePara Char"/>
    <w:basedOn w:val="DefaultParagraphFont"/>
    <w:link w:val="ScripturePara"/>
    <w:rsid w:val="00541EFC"/>
    <w:rPr>
      <w:i/>
      <w:sz w:val="28"/>
      <w:szCs w:val="28"/>
      <w:lang w:eastAsia="en-US" w:bidi="ar-SA"/>
    </w:rPr>
  </w:style>
  <w:style w:type="paragraph" w:customStyle="1" w:styleId="DateVenuePara">
    <w:name w:val="DateVenuePara"/>
    <w:basedOn w:val="Normal"/>
    <w:link w:val="DateVenueParaChar"/>
    <w:qFormat/>
    <w:rsid w:val="00EE36EF"/>
    <w:pPr>
      <w:spacing w:after="480"/>
      <w:jc w:val="center"/>
    </w:pPr>
    <w:rPr>
      <w:rFonts w:ascii="Arial Narrow" w:hAnsi="Arial Narrow" w:cs="Arial"/>
      <w:sz w:val="22"/>
      <w:szCs w:val="22"/>
    </w:rPr>
  </w:style>
  <w:style w:type="character" w:customStyle="1" w:styleId="BodyParaChar">
    <w:name w:val="BodyPara Char"/>
    <w:basedOn w:val="DefaultParagraphFont"/>
    <w:link w:val="BodyPara"/>
    <w:rsid w:val="005225F9"/>
    <w:rPr>
      <w:noProof/>
      <w:sz w:val="24"/>
      <w:szCs w:val="24"/>
      <w:lang w:val="en-US"/>
    </w:rPr>
  </w:style>
  <w:style w:type="character" w:customStyle="1" w:styleId="DateVenueParaChar">
    <w:name w:val="DateVenuePara Char"/>
    <w:basedOn w:val="DefaultParagraphFont"/>
    <w:link w:val="DateVenuePara"/>
    <w:rsid w:val="00EE36EF"/>
    <w:rPr>
      <w:rFonts w:ascii="Arial Narrow" w:hAnsi="Arial Narrow" w:cs="Arial"/>
      <w:lang w:eastAsia="en-US" w:bidi="ar-SA"/>
    </w:rPr>
  </w:style>
  <w:style w:type="paragraph" w:customStyle="1" w:styleId="ListBullet1">
    <w:name w:val="ListBullet1"/>
    <w:basedOn w:val="BodyPara"/>
    <w:link w:val="ListBullet1Char"/>
    <w:autoRedefine/>
    <w:qFormat/>
    <w:rsid w:val="00E06F43"/>
    <w:pPr>
      <w:numPr>
        <w:numId w:val="1"/>
      </w:numPr>
    </w:pPr>
  </w:style>
  <w:style w:type="character" w:customStyle="1" w:styleId="ListBullet1Char">
    <w:name w:val="ListBullet1 Char"/>
    <w:basedOn w:val="BodyParaChar"/>
    <w:link w:val="ListBullet1"/>
    <w:rsid w:val="00E06F43"/>
    <w:rPr>
      <w:rFonts w:ascii="Arial" w:hAnsi="Arial" w:cs="Arial"/>
      <w:noProof/>
      <w:sz w:val="24"/>
      <w:szCs w:val="24"/>
      <w:lang w:val="en-US" w:eastAsia="en-GB"/>
    </w:rPr>
  </w:style>
  <w:style w:type="table" w:styleId="TableGrid">
    <w:name w:val="Table Grid"/>
    <w:basedOn w:val="TableNormal"/>
    <w:uiPriority w:val="59"/>
    <w:locked/>
    <w:rsid w:val="00463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link w:val="BodyChar"/>
    <w:rsid w:val="00A3481F"/>
    <w:pPr>
      <w:spacing w:after="480"/>
    </w:pPr>
    <w:rPr>
      <w:rFonts w:ascii="Arial" w:hAnsi="Arial" w:cs="Arial"/>
      <w:noProof/>
      <w:sz w:val="28"/>
      <w:szCs w:val="28"/>
      <w:lang w:val="en-GB" w:eastAsia="en-GB" w:bidi="ta-IN"/>
    </w:rPr>
  </w:style>
  <w:style w:type="paragraph" w:customStyle="1" w:styleId="ScriptureChar">
    <w:name w:val="Scripture_Char"/>
    <w:basedOn w:val="BodyPara"/>
    <w:link w:val="ScriptureCharChar"/>
    <w:qFormat/>
    <w:rsid w:val="00A3481F"/>
    <w:rPr>
      <w:i/>
    </w:rPr>
  </w:style>
  <w:style w:type="character" w:customStyle="1" w:styleId="BodyChar">
    <w:name w:val="Body Char"/>
    <w:basedOn w:val="DefaultParagraphFont"/>
    <w:link w:val="Body"/>
    <w:rsid w:val="00A3481F"/>
    <w:rPr>
      <w:rFonts w:ascii="Arial" w:hAnsi="Arial" w:cs="Arial"/>
      <w:noProof/>
      <w:sz w:val="28"/>
      <w:szCs w:val="28"/>
      <w:lang w:val="en-GB" w:eastAsia="en-GB"/>
    </w:rPr>
  </w:style>
  <w:style w:type="character" w:customStyle="1" w:styleId="ScriptureCharChar">
    <w:name w:val="Scripture_Char Char"/>
    <w:basedOn w:val="BodyParaChar"/>
    <w:link w:val="ScriptureChar"/>
    <w:rsid w:val="00A3481F"/>
    <w:rPr>
      <w:rFonts w:ascii="Arial" w:hAnsi="Arial" w:cs="Arial"/>
      <w:i/>
      <w:noProof/>
      <w:sz w:val="28"/>
      <w:szCs w:val="28"/>
      <w:lang w:val="en-GB" w:eastAsia="en-US" w:bidi="ar-SA"/>
    </w:rPr>
  </w:style>
  <w:style w:type="character" w:styleId="Emphasis">
    <w:name w:val="Emphasis"/>
    <w:basedOn w:val="DefaultParagraphFont"/>
    <w:locked/>
    <w:rsid w:val="00D4283A"/>
    <w:rPr>
      <w:i/>
      <w:iCs/>
    </w:rPr>
  </w:style>
  <w:style w:type="character" w:customStyle="1" w:styleId="apple-converted-space">
    <w:name w:val="apple-converted-space"/>
    <w:basedOn w:val="DefaultParagraphFont"/>
    <w:rsid w:val="00FA1EC9"/>
  </w:style>
  <w:style w:type="character" w:styleId="Hyperlink">
    <w:name w:val="Hyperlink"/>
    <w:basedOn w:val="DefaultParagraphFont"/>
    <w:uiPriority w:val="99"/>
    <w:unhideWhenUsed/>
    <w:rsid w:val="00FA1EC9"/>
    <w:rPr>
      <w:color w:val="0000FF"/>
      <w:u w:val="single"/>
    </w:rPr>
  </w:style>
  <w:style w:type="paragraph" w:styleId="NormalWeb">
    <w:name w:val="Normal (Web)"/>
    <w:basedOn w:val="Normal"/>
    <w:uiPriority w:val="99"/>
    <w:unhideWhenUsed/>
    <w:rsid w:val="005144AB"/>
    <w:pPr>
      <w:spacing w:before="100" w:beforeAutospacing="1" w:after="100" w:afterAutospacing="1" w:line="240" w:lineRule="auto"/>
    </w:pPr>
    <w:rPr>
      <w:rFonts w:eastAsia="Times New Roman"/>
      <w:lang w:eastAsia="en-NZ"/>
    </w:rPr>
  </w:style>
  <w:style w:type="paragraph" w:styleId="NoSpacing">
    <w:name w:val="No Spacing"/>
    <w:basedOn w:val="Normal"/>
    <w:uiPriority w:val="1"/>
    <w:qFormat/>
    <w:rsid w:val="005144AB"/>
    <w:pPr>
      <w:spacing w:before="100" w:beforeAutospacing="1" w:after="100" w:afterAutospacing="1" w:line="240" w:lineRule="auto"/>
    </w:pPr>
    <w:rPr>
      <w:rFonts w:eastAsia="Times New Roman"/>
      <w:lang w:eastAsia="en-NZ"/>
    </w:rPr>
  </w:style>
  <w:style w:type="paragraph" w:styleId="ListParagraph">
    <w:name w:val="List Paragraph"/>
    <w:basedOn w:val="Normal"/>
    <w:uiPriority w:val="34"/>
    <w:qFormat/>
    <w:rsid w:val="00CA2315"/>
    <w:pPr>
      <w:ind w:left="720"/>
      <w:contextualSpacing/>
    </w:pPr>
    <w:rPr>
      <w:rFonts w:asciiTheme="minorHAnsi" w:eastAsiaTheme="minorHAnsi" w:hAnsiTheme="minorHAnsi" w:cstheme="minorBidi"/>
      <w:sz w:val="22"/>
      <w:szCs w:val="22"/>
      <w:lang w:val="en-US"/>
    </w:rPr>
  </w:style>
  <w:style w:type="character" w:customStyle="1" w:styleId="extratext">
    <w:name w:val="extra_text"/>
    <w:basedOn w:val="DefaultParagraphFont"/>
    <w:rsid w:val="00CA2315"/>
  </w:style>
  <w:style w:type="character" w:customStyle="1" w:styleId="verse-num">
    <w:name w:val="verse-num"/>
    <w:basedOn w:val="DefaultParagraphFont"/>
    <w:rsid w:val="00CA2315"/>
  </w:style>
  <w:style w:type="paragraph" w:styleId="Quote">
    <w:name w:val="Quote"/>
    <w:basedOn w:val="Normal"/>
    <w:next w:val="Normal"/>
    <w:link w:val="QuoteChar"/>
    <w:uiPriority w:val="29"/>
    <w:rsid w:val="002C066A"/>
    <w:rPr>
      <w:i/>
      <w:iCs/>
      <w:color w:val="000000" w:themeColor="text1"/>
    </w:rPr>
  </w:style>
  <w:style w:type="character" w:customStyle="1" w:styleId="QuoteChar">
    <w:name w:val="Quote Char"/>
    <w:basedOn w:val="DefaultParagraphFont"/>
    <w:link w:val="Quote"/>
    <w:uiPriority w:val="29"/>
    <w:rsid w:val="002C066A"/>
    <w:rPr>
      <w:i/>
      <w:iCs/>
      <w:color w:val="000000" w:themeColor="text1"/>
      <w:sz w:val="24"/>
      <w:szCs w:val="24"/>
      <w:lang w:eastAsia="en-US" w:bidi="ar-SA"/>
    </w:rPr>
  </w:style>
  <w:style w:type="paragraph" w:styleId="Header">
    <w:name w:val="header"/>
    <w:basedOn w:val="Normal"/>
    <w:link w:val="HeaderChar"/>
    <w:uiPriority w:val="99"/>
    <w:unhideWhenUsed/>
    <w:rsid w:val="00005D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5DC6"/>
    <w:rPr>
      <w:sz w:val="24"/>
      <w:szCs w:val="24"/>
      <w:lang w:eastAsia="en-US" w:bidi="ar-SA"/>
    </w:rPr>
  </w:style>
  <w:style w:type="paragraph" w:styleId="Footer">
    <w:name w:val="footer"/>
    <w:basedOn w:val="Normal"/>
    <w:link w:val="FooterChar"/>
    <w:uiPriority w:val="99"/>
    <w:unhideWhenUsed/>
    <w:rsid w:val="00005D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5DC6"/>
    <w:rPr>
      <w:sz w:val="24"/>
      <w:szCs w:val="24"/>
      <w:lang w:eastAsia="en-US" w:bidi="ar-SA"/>
    </w:rPr>
  </w:style>
  <w:style w:type="character" w:customStyle="1" w:styleId="Mention1">
    <w:name w:val="Mention1"/>
    <w:basedOn w:val="DefaultParagraphFont"/>
    <w:uiPriority w:val="99"/>
    <w:semiHidden/>
    <w:unhideWhenUsed/>
    <w:rsid w:val="00933378"/>
    <w:rPr>
      <w:color w:val="2B579A"/>
      <w:shd w:val="clear" w:color="auto" w:fill="E6E6E6"/>
    </w:rPr>
  </w:style>
  <w:style w:type="character" w:customStyle="1" w:styleId="UnresolvedMention1">
    <w:name w:val="Unresolved Mention1"/>
    <w:basedOn w:val="DefaultParagraphFont"/>
    <w:uiPriority w:val="99"/>
    <w:semiHidden/>
    <w:unhideWhenUsed/>
    <w:rsid w:val="00DC5EC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5781340">
      <w:bodyDiv w:val="1"/>
      <w:marLeft w:val="0"/>
      <w:marRight w:val="0"/>
      <w:marTop w:val="0"/>
      <w:marBottom w:val="0"/>
      <w:divBdr>
        <w:top w:val="none" w:sz="0" w:space="0" w:color="auto"/>
        <w:left w:val="none" w:sz="0" w:space="0" w:color="auto"/>
        <w:bottom w:val="none" w:sz="0" w:space="0" w:color="auto"/>
        <w:right w:val="none" w:sz="0" w:space="0" w:color="auto"/>
      </w:divBdr>
    </w:div>
    <w:div w:id="1652557583">
      <w:bodyDiv w:val="1"/>
      <w:marLeft w:val="0"/>
      <w:marRight w:val="0"/>
      <w:marTop w:val="0"/>
      <w:marBottom w:val="0"/>
      <w:divBdr>
        <w:top w:val="none" w:sz="0" w:space="0" w:color="auto"/>
        <w:left w:val="none" w:sz="0" w:space="0" w:color="auto"/>
        <w:bottom w:val="none" w:sz="0" w:space="0" w:color="auto"/>
        <w:right w:val="none" w:sz="0" w:space="0" w:color="auto"/>
      </w:divBdr>
    </w:div>
    <w:div w:id="2111852268">
      <w:marLeft w:val="0"/>
      <w:marRight w:val="0"/>
      <w:marTop w:val="0"/>
      <w:marBottom w:val="0"/>
      <w:divBdr>
        <w:top w:val="none" w:sz="0" w:space="0" w:color="auto"/>
        <w:left w:val="none" w:sz="0" w:space="0" w:color="auto"/>
        <w:bottom w:val="none" w:sz="0" w:space="0" w:color="auto"/>
        <w:right w:val="none" w:sz="0" w:space="0" w:color="auto"/>
      </w:divBdr>
    </w:div>
    <w:div w:id="2111852269">
      <w:marLeft w:val="0"/>
      <w:marRight w:val="0"/>
      <w:marTop w:val="0"/>
      <w:marBottom w:val="0"/>
      <w:divBdr>
        <w:top w:val="none" w:sz="0" w:space="0" w:color="auto"/>
        <w:left w:val="none" w:sz="0" w:space="0" w:color="auto"/>
        <w:bottom w:val="none" w:sz="0" w:space="0" w:color="auto"/>
        <w:right w:val="none" w:sz="0" w:space="0" w:color="auto"/>
      </w:divBdr>
    </w:div>
    <w:div w:id="2111852270">
      <w:marLeft w:val="0"/>
      <w:marRight w:val="0"/>
      <w:marTop w:val="0"/>
      <w:marBottom w:val="0"/>
      <w:divBdr>
        <w:top w:val="none" w:sz="0" w:space="0" w:color="auto"/>
        <w:left w:val="none" w:sz="0" w:space="0" w:color="auto"/>
        <w:bottom w:val="none" w:sz="0" w:space="0" w:color="auto"/>
        <w:right w:val="none" w:sz="0" w:space="0" w:color="auto"/>
      </w:divBdr>
    </w:div>
    <w:div w:id="21118522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A2DC7-F906-4A4F-B3D1-100E6CD16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 survey of the Old Testament history – Part 1</vt:lpstr>
    </vt:vector>
  </TitlesOfParts>
  <Company>Hewlett-Packard</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survey of the Old Testament history – Part 1</dc:title>
  <dc:subject/>
  <dc:creator>PHILIP</dc:creator>
  <cp:keywords/>
  <dc:description/>
  <cp:lastModifiedBy>Nahomi</cp:lastModifiedBy>
  <cp:revision>15</cp:revision>
  <cp:lastPrinted>2017-08-17T08:22:00Z</cp:lastPrinted>
  <dcterms:created xsi:type="dcterms:W3CDTF">2018-12-06T04:42:00Z</dcterms:created>
  <dcterms:modified xsi:type="dcterms:W3CDTF">2019-03-21T12:43:00Z</dcterms:modified>
</cp:coreProperties>
</file>