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6AD" w:rsidRDefault="008936AD" w:rsidP="000205EE">
      <w:pPr>
        <w:pStyle w:val="Heading3"/>
      </w:pPr>
    </w:p>
    <w:p w:rsidR="000205EE" w:rsidRDefault="000205EE" w:rsidP="000205EE">
      <w:pPr>
        <w:pStyle w:val="Heading3"/>
      </w:pPr>
      <w:r>
        <w:t>Heaven</w:t>
      </w:r>
    </w:p>
    <w:p w:rsidR="000205EE" w:rsidRDefault="000205EE" w:rsidP="000205EE">
      <w:pPr>
        <w:pStyle w:val="Heading4"/>
      </w:pPr>
      <w:r>
        <w:t>Our ignorance about heaven</w:t>
      </w:r>
    </w:p>
    <w:p w:rsidR="000205EE" w:rsidRDefault="000205EE" w:rsidP="009F3A28">
      <w:pPr>
        <w:pStyle w:val="BodyPara"/>
      </w:pPr>
      <w:r w:rsidRPr="00933D67">
        <w:rPr>
          <w:rFonts w:ascii="Times New Roman" w:hAnsi="Times New Roman" w:cs="Times New Roman"/>
          <w:i/>
        </w:rPr>
        <w:t xml:space="preserve">Revelation </w:t>
      </w:r>
      <w:proofErr w:type="gramStart"/>
      <w:r w:rsidRPr="00933D67">
        <w:rPr>
          <w:rFonts w:ascii="Times New Roman" w:hAnsi="Times New Roman" w:cs="Times New Roman"/>
          <w:i/>
        </w:rPr>
        <w:t>13:6</w:t>
      </w:r>
      <w:r>
        <w:t xml:space="preserve"> </w:t>
      </w:r>
      <w:r w:rsidR="00B7092A">
        <w:t xml:space="preserve"> </w:t>
      </w:r>
      <w:r>
        <w:t>It</w:t>
      </w:r>
      <w:proofErr w:type="gramEnd"/>
      <w:r>
        <w:t xml:space="preserve"> must be maddening for the Devil that mankind is entitled to the home he was kicked out of. Satan need not convince us that Heaven doesn’t exist, in order to deceive us. He needs only to convince us that Heaven is a place of boring, unearthly existence. </w:t>
      </w:r>
    </w:p>
    <w:p w:rsidR="000205EE" w:rsidRDefault="000205EE" w:rsidP="000205EE">
      <w:pPr>
        <w:pStyle w:val="Heading4"/>
      </w:pPr>
      <w:r>
        <w:t xml:space="preserve">What is </w:t>
      </w:r>
      <w:r w:rsidRPr="00AF2FA2">
        <w:t>heaven</w:t>
      </w:r>
      <w:r>
        <w:t>?</w:t>
      </w:r>
    </w:p>
    <w:p w:rsidR="000205EE" w:rsidRDefault="000205EE" w:rsidP="009F3A28">
      <w:pPr>
        <w:pStyle w:val="BodyPara"/>
      </w:pPr>
      <w:r w:rsidRPr="00933D67">
        <w:rPr>
          <w:rFonts w:ascii="Times New Roman" w:hAnsi="Times New Roman" w:cs="Times New Roman"/>
          <w:i/>
        </w:rPr>
        <w:t xml:space="preserve"> (Matt 6:9)</w:t>
      </w:r>
      <w:r>
        <w:t xml:space="preserve">. Wherever God dwells with His people and sits on His throne would be called Heaven. In fact in the Bible, heaven and God are sometimes used interchangeably. </w:t>
      </w:r>
      <w:r w:rsidRPr="00933D67">
        <w:rPr>
          <w:rFonts w:ascii="Times New Roman" w:hAnsi="Times New Roman" w:cs="Times New Roman"/>
          <w:i/>
        </w:rPr>
        <w:t>(</w:t>
      </w:r>
      <w:proofErr w:type="spellStart"/>
      <w:r w:rsidRPr="00933D67">
        <w:rPr>
          <w:rFonts w:ascii="Times New Roman" w:hAnsi="Times New Roman" w:cs="Times New Roman"/>
          <w:i/>
        </w:rPr>
        <w:t>Lk</w:t>
      </w:r>
      <w:proofErr w:type="spellEnd"/>
      <w:r w:rsidRPr="00933D67">
        <w:rPr>
          <w:rFonts w:ascii="Times New Roman" w:hAnsi="Times New Roman" w:cs="Times New Roman"/>
          <w:i/>
        </w:rPr>
        <w:t xml:space="preserve"> 15:21)</w:t>
      </w:r>
      <w:r>
        <w:t xml:space="preserve">.   </w:t>
      </w:r>
    </w:p>
    <w:p w:rsidR="000205EE" w:rsidRDefault="000205EE" w:rsidP="000205EE">
      <w:pPr>
        <w:pStyle w:val="Heading4"/>
      </w:pPr>
      <w:r>
        <w:t>Where do Christians go when they die?</w:t>
      </w:r>
    </w:p>
    <w:p w:rsidR="000205EE" w:rsidRDefault="000205EE" w:rsidP="009F3A28">
      <w:pPr>
        <w:pStyle w:val="BodyPara"/>
      </w:pPr>
      <w:r>
        <w:t>When a Christian dies he will go to this intermediate Heaven and will not go to the Heaven where he will live forever. He will remain in this intermediate heaven till his bodily resurrection. Life in the present Heaven where we will dwell prior to our bodily resurrection is</w:t>
      </w:r>
      <w:r w:rsidR="00786890">
        <w:t xml:space="preserve"> still</w:t>
      </w:r>
      <w:r>
        <w:t xml:space="preserve"> better than on Earth.  </w:t>
      </w:r>
    </w:p>
    <w:p w:rsidR="000205EE" w:rsidRDefault="000205EE" w:rsidP="000205EE">
      <w:pPr>
        <w:pStyle w:val="Heading4"/>
      </w:pPr>
      <w:r>
        <w:t>The New Earth is our Eternal Heaven</w:t>
      </w:r>
    </w:p>
    <w:p w:rsidR="000205EE" w:rsidRDefault="000205EE" w:rsidP="009F3A28">
      <w:pPr>
        <w:pStyle w:val="BodyPara"/>
      </w:pPr>
      <w:r>
        <w:t xml:space="preserve">The great redemptive promises of God will find their ultimate </w:t>
      </w:r>
      <w:proofErr w:type="spellStart"/>
      <w:r>
        <w:t>fulfillment</w:t>
      </w:r>
      <w:proofErr w:type="spellEnd"/>
      <w:r>
        <w:t xml:space="preserve"> on the New Earth, not in the present Heaven. </w:t>
      </w:r>
      <w:r w:rsidRPr="00786890">
        <w:rPr>
          <w:rFonts w:ascii="Times New Roman" w:hAnsi="Times New Roman" w:cs="Times New Roman"/>
          <w:i/>
        </w:rPr>
        <w:t>(2 Pet 3:13) (Rev 21:1)</w:t>
      </w:r>
      <w:r w:rsidR="00786890" w:rsidRPr="00786890">
        <w:rPr>
          <w:rFonts w:ascii="Times New Roman" w:hAnsi="Times New Roman" w:cs="Times New Roman"/>
          <w:i/>
        </w:rPr>
        <w:t xml:space="preserve"> (Isa. 65:17)</w:t>
      </w:r>
      <w:r w:rsidRPr="00786890">
        <w:rPr>
          <w:rFonts w:ascii="Times New Roman" w:hAnsi="Times New Roman" w:cs="Times New Roman"/>
          <w:i/>
        </w:rPr>
        <w:t xml:space="preserve"> (Isa.66:22)</w:t>
      </w:r>
      <w:r>
        <w:t xml:space="preserve"> </w:t>
      </w:r>
    </w:p>
    <w:p w:rsidR="000205EE" w:rsidRDefault="000205EE" w:rsidP="009F3A28">
      <w:pPr>
        <w:pStyle w:val="BodyPara"/>
      </w:pPr>
      <w:r>
        <w:t xml:space="preserve">God’s children are destined to live as resurrected beings on a New Earth. That is our final destination. We must not lose sight of our true destination. In the present Heaven, we’ll be in Christ’s presence, and we’ll be joyful, but we’ll be looking forward to our bodily resurrection and permanent relocation to the New Earth. This is what the Bible promises us. We will live with Christ and each other forever, not in the </w:t>
      </w:r>
      <w:proofErr w:type="gramStart"/>
      <w:r>
        <w:t>immediate,</w:t>
      </w:r>
      <w:proofErr w:type="gramEnd"/>
      <w:r>
        <w:t xml:space="preserve"> or present Heaven but on the New Earth, where God will be at home with His people. </w:t>
      </w:r>
      <w:r w:rsidRPr="00C34A95">
        <w:rPr>
          <w:rFonts w:ascii="Times New Roman" w:hAnsi="Times New Roman" w:cs="Times New Roman"/>
          <w:i/>
        </w:rPr>
        <w:t>(Rev 21:3).</w:t>
      </w:r>
      <w:r>
        <w:t xml:space="preserve">                                      </w:t>
      </w:r>
    </w:p>
    <w:p w:rsidR="000205EE" w:rsidRDefault="000205EE" w:rsidP="009F3A28">
      <w:pPr>
        <w:pStyle w:val="BodyPara"/>
      </w:pPr>
      <w:r>
        <w:t>Since God will make the new earth His dwelling place, and since where God dwells there heaven is, Heaven and earth will then no longer be separated, as they are now, but will be one.</w:t>
      </w:r>
    </w:p>
    <w:p w:rsidR="000205EE" w:rsidRDefault="000205EE" w:rsidP="000205EE">
      <w:pPr>
        <w:pStyle w:val="Heading4"/>
      </w:pPr>
      <w:r>
        <w:t>What is the New Jerusalem?</w:t>
      </w:r>
    </w:p>
    <w:p w:rsidR="00786890" w:rsidRDefault="000205EE" w:rsidP="009F3A28">
      <w:pPr>
        <w:pStyle w:val="BodyPara"/>
      </w:pPr>
      <w:r>
        <w:t xml:space="preserve">Heaven is described both as a </w:t>
      </w:r>
      <w:r w:rsidRPr="00C34A95">
        <w:rPr>
          <w:b/>
        </w:rPr>
        <w:t>country</w:t>
      </w:r>
      <w:r>
        <w:t xml:space="preserve"> </w:t>
      </w:r>
      <w:r w:rsidRPr="00C34A95">
        <w:t>(Luke 19:12; Hebrews 11:14-16)</w:t>
      </w:r>
      <w:r>
        <w:t xml:space="preserve"> and a </w:t>
      </w:r>
      <w:r w:rsidRPr="00C34A95">
        <w:rPr>
          <w:b/>
        </w:rPr>
        <w:t>city</w:t>
      </w:r>
      <w:r>
        <w:t xml:space="preserve"> </w:t>
      </w:r>
      <w:r w:rsidRPr="00C34A95">
        <w:t>(Hebrews 12:22; 13:14; Revelation 21:2).</w:t>
      </w:r>
      <w:r>
        <w:t xml:space="preserve"> </w:t>
      </w:r>
    </w:p>
    <w:p w:rsidR="000205EE" w:rsidRDefault="000205EE" w:rsidP="008936AD">
      <w:pPr>
        <w:pStyle w:val="ScripturePara"/>
        <w:ind w:left="426"/>
      </w:pPr>
      <w:r>
        <w:t>(Rev 21:1-2).Things that will be absent include:1) tears, 2) sorrow, 3) death, 4) pain, 5) darkness, 6) ungodly people, 7) sin, 8) curse, 9) anything unclean, 10) temple, and 11) sun or moon.</w:t>
      </w:r>
    </w:p>
    <w:p w:rsidR="000205EE" w:rsidRDefault="000205EE" w:rsidP="009F3A28">
      <w:pPr>
        <w:pStyle w:val="BodyPara"/>
      </w:pPr>
      <w:r>
        <w:t>Things that will be present include: 1) the saints, 2) the river of the water of life, 3) healing fruit, 4) the Lamb of God, 5) worship, 6) the wedding feast of the lamb and His bride, 7) the unveiled face of God, and 8) the Sun of Righteousness.</w:t>
      </w:r>
    </w:p>
    <w:p w:rsidR="000205EE" w:rsidRDefault="000205EE" w:rsidP="000205EE">
      <w:pPr>
        <w:pStyle w:val="Heading4"/>
      </w:pPr>
      <w:r>
        <w:t>New Earth and the doctrine of redemption</w:t>
      </w:r>
    </w:p>
    <w:p w:rsidR="000205EE" w:rsidRDefault="000205EE" w:rsidP="009F3A28">
      <w:pPr>
        <w:pStyle w:val="BodyPara"/>
      </w:pPr>
      <w:r>
        <w:t>Understanding the doctrine of the new earth is important for a proper understanding of God’s redemptive program</w:t>
      </w:r>
      <w:r w:rsidR="008936AD">
        <w:t xml:space="preserve">. </w:t>
      </w:r>
      <w:r>
        <w:t xml:space="preserve">Paul tells us that the creation was subjected to futility and was under bondage to corruption and was expecting to be liberated. In the same passage Paul says we were also longing for the redemption of our bodies. </w:t>
      </w:r>
    </w:p>
    <w:p w:rsidR="00BA3BDD" w:rsidRDefault="000205EE" w:rsidP="008936AD">
      <w:pPr>
        <w:pStyle w:val="ScripturePara"/>
        <w:ind w:left="426"/>
      </w:pPr>
      <w:r>
        <w:t xml:space="preserve">(Rom 8:18-23). Christ’s work is to redeem the entire creation from the effects of sin. We fell together, and we will rise together. </w:t>
      </w:r>
    </w:p>
    <w:p w:rsidR="00BA3BDD" w:rsidRDefault="000205EE" w:rsidP="009F3A28">
      <w:pPr>
        <w:pStyle w:val="BodyPara"/>
      </w:pPr>
      <w:r w:rsidRPr="008936AD">
        <w:rPr>
          <w:rFonts w:ascii="Times New Roman" w:hAnsi="Times New Roman" w:cs="Times New Roman"/>
          <w:i/>
        </w:rPr>
        <w:t>Isaiah 65:25</w:t>
      </w:r>
      <w:r>
        <w:t>,</w:t>
      </w:r>
      <w:r w:rsidR="008936AD">
        <w:t xml:space="preserve"> </w:t>
      </w:r>
      <w:r>
        <w:t xml:space="preserve">sandwiched between </w:t>
      </w:r>
      <w:r w:rsidRPr="008936AD">
        <w:rPr>
          <w:rFonts w:ascii="Times New Roman" w:hAnsi="Times New Roman" w:cs="Times New Roman"/>
          <w:i/>
        </w:rPr>
        <w:t>Isaiah 65:17</w:t>
      </w:r>
      <w:r>
        <w:t xml:space="preserve"> and </w:t>
      </w:r>
      <w:r w:rsidRPr="008936AD">
        <w:rPr>
          <w:rFonts w:ascii="Times New Roman" w:hAnsi="Times New Roman" w:cs="Times New Roman"/>
          <w:i/>
        </w:rPr>
        <w:t>Isaiah 66:22</w:t>
      </w:r>
      <w:proofErr w:type="gramStart"/>
      <w:r w:rsidR="008936AD">
        <w:rPr>
          <w:rFonts w:ascii="Times New Roman" w:hAnsi="Times New Roman" w:cs="Times New Roman"/>
          <w:i/>
        </w:rPr>
        <w:t xml:space="preserve">, </w:t>
      </w:r>
      <w:r>
        <w:t xml:space="preserve"> which</w:t>
      </w:r>
      <w:proofErr w:type="gramEnd"/>
      <w:r>
        <w:t xml:space="preserve"> specifically speak of the New Earth</w:t>
      </w:r>
      <w:r w:rsidR="008936AD">
        <w:t xml:space="preserve"> </w:t>
      </w:r>
    </w:p>
    <w:p w:rsidR="008936AD" w:rsidRDefault="000205EE" w:rsidP="008936AD">
      <w:pPr>
        <w:pStyle w:val="ScripturePara"/>
        <w:ind w:left="426"/>
        <w:sectPr w:rsidR="008936AD" w:rsidSect="006F1570">
          <w:headerReference w:type="even" r:id="rId8"/>
          <w:headerReference w:type="default" r:id="rId9"/>
          <w:footerReference w:type="even" r:id="rId10"/>
          <w:footerReference w:type="default" r:id="rId11"/>
          <w:headerReference w:type="first" r:id="rId12"/>
          <w:footerReference w:type="first" r:id="rId13"/>
          <w:pgSz w:w="11906" w:h="16838"/>
          <w:pgMar w:top="720" w:right="1841" w:bottom="720" w:left="720" w:header="720" w:footer="720" w:gutter="0"/>
          <w:cols w:space="720"/>
          <w:docGrid w:linePitch="360"/>
        </w:sectPr>
      </w:pPr>
      <w:r>
        <w:t>Genesis 1:29-30 (Genesis 9:3)</w:t>
      </w:r>
      <w:r w:rsidR="008936AD">
        <w:t xml:space="preserve"> </w:t>
      </w:r>
      <w:proofErr w:type="gramStart"/>
      <w:r w:rsidRPr="008936AD">
        <w:rPr>
          <w:rFonts w:ascii="Arial" w:hAnsi="Arial" w:cs="Arial"/>
          <w:i w:val="0"/>
        </w:rPr>
        <w:t>It</w:t>
      </w:r>
      <w:proofErr w:type="gramEnd"/>
      <w:r w:rsidRPr="008936AD">
        <w:rPr>
          <w:rFonts w:ascii="Arial" w:hAnsi="Arial" w:cs="Arial"/>
          <w:i w:val="0"/>
        </w:rPr>
        <w:t xml:space="preserve"> makes sense that people and animals wouldn’t eat meat before the Fall because living beings didn’t die. Death entered the world because of sin, and before the </w:t>
      </w:r>
      <w:proofErr w:type="gramStart"/>
      <w:r w:rsidRPr="008936AD">
        <w:rPr>
          <w:rFonts w:ascii="Arial" w:hAnsi="Arial" w:cs="Arial"/>
          <w:i w:val="0"/>
        </w:rPr>
        <w:t>Fall</w:t>
      </w:r>
      <w:proofErr w:type="gramEnd"/>
      <w:r w:rsidRPr="008936AD">
        <w:rPr>
          <w:rFonts w:ascii="Arial" w:hAnsi="Arial" w:cs="Arial"/>
          <w:i w:val="0"/>
        </w:rPr>
        <w:t xml:space="preserve"> there wouldn’t have been either sin or death as we read in</w:t>
      </w:r>
      <w:r>
        <w:t xml:space="preserve"> </w:t>
      </w:r>
      <w:r w:rsidRPr="00AF2FA2">
        <w:t>Romans 5:12</w:t>
      </w:r>
      <w:r>
        <w:t>.</w:t>
      </w:r>
    </w:p>
    <w:p w:rsidR="000205EE" w:rsidRDefault="000205EE" w:rsidP="008936AD">
      <w:pPr>
        <w:pStyle w:val="ScripturePara"/>
        <w:ind w:left="426"/>
      </w:pPr>
    </w:p>
    <w:p w:rsidR="000205EE" w:rsidRDefault="000205EE" w:rsidP="000205EE">
      <w:pPr>
        <w:pStyle w:val="Heading3"/>
      </w:pPr>
      <w:r>
        <w:t>Hell</w:t>
      </w:r>
    </w:p>
    <w:p w:rsidR="009F3A28" w:rsidRPr="009F3A28" w:rsidRDefault="009F3A28" w:rsidP="009F3A28">
      <w:pPr>
        <w:spacing w:after="0" w:line="240" w:lineRule="auto"/>
      </w:pPr>
    </w:p>
    <w:p w:rsidR="000205EE" w:rsidRDefault="000205EE" w:rsidP="009F3A28">
      <w:pPr>
        <w:pStyle w:val="BodyPara"/>
      </w:pPr>
      <w:r>
        <w:t xml:space="preserve">We will now see in brief what the Bible has to say about Hell. As I pointed out in my previous study for every 120 Americans who believe they go to heaven, only one believes he/she will go to hell which is in contrast to the </w:t>
      </w:r>
      <w:proofErr w:type="spellStart"/>
      <w:r>
        <w:t>saying</w:t>
      </w:r>
      <w:proofErr w:type="spellEnd"/>
      <w:r>
        <w:t xml:space="preserve"> of Jesus that many will choose the road that leads to destruction. Much of the biblical teaching about hell comes from the lips of Jesus. It is grim, terror-invoking and unpopular which has resulted in many Churches attempting to soften it or sidestep the subject in their preaching.</w:t>
      </w:r>
    </w:p>
    <w:p w:rsidR="000205EE" w:rsidRDefault="000205EE" w:rsidP="000205EE">
      <w:pPr>
        <w:pStyle w:val="Heading4"/>
      </w:pPr>
      <w:r>
        <w:t>How hell is described</w:t>
      </w:r>
    </w:p>
    <w:p w:rsidR="000205EE" w:rsidRDefault="000205EE" w:rsidP="009F3A28">
      <w:pPr>
        <w:pStyle w:val="BodyPara"/>
      </w:pPr>
      <w:r>
        <w:t xml:space="preserve">The Bible describes hell as a place of </w:t>
      </w:r>
      <w:r w:rsidRPr="00AF2FA2">
        <w:rPr>
          <w:rFonts w:ascii="Times New Roman" w:hAnsi="Times New Roman" w:cs="Times New Roman"/>
          <w:i/>
        </w:rPr>
        <w:t>outer darkness</w:t>
      </w:r>
      <w:r>
        <w:t xml:space="preserve">, a place of </w:t>
      </w:r>
      <w:r w:rsidRPr="00AF2FA2">
        <w:rPr>
          <w:rFonts w:ascii="Times New Roman" w:hAnsi="Times New Roman" w:cs="Times New Roman"/>
          <w:i/>
        </w:rPr>
        <w:t>weeping and gnashing of teeth (Matt 8:12)</w:t>
      </w:r>
      <w:r>
        <w:t xml:space="preserve">, a </w:t>
      </w:r>
      <w:r w:rsidRPr="00AF2FA2">
        <w:rPr>
          <w:rFonts w:ascii="Times New Roman" w:hAnsi="Times New Roman" w:cs="Times New Roman"/>
          <w:i/>
        </w:rPr>
        <w:t>lake of fire and brimstone (Rev 20:10)</w:t>
      </w:r>
      <w:r>
        <w:t xml:space="preserve">, a place of eternal separation from the blessing of God, a prison, a place of </w:t>
      </w:r>
      <w:r w:rsidRPr="00AF2FA2">
        <w:rPr>
          <w:rFonts w:ascii="Times New Roman" w:hAnsi="Times New Roman" w:cs="Times New Roman"/>
          <w:i/>
        </w:rPr>
        <w:t>torment (Luke 16:23)</w:t>
      </w:r>
      <w:r>
        <w:t xml:space="preserve"> </w:t>
      </w:r>
      <w:r w:rsidRPr="00AF2FA2">
        <w:rPr>
          <w:rFonts w:ascii="Times New Roman" w:hAnsi="Times New Roman" w:cs="Times New Roman"/>
          <w:i/>
        </w:rPr>
        <w:t>where the worm doesn’t die and the fire is not quenched (Mark 9:44).</w:t>
      </w:r>
      <w:r>
        <w:t xml:space="preserve"> </w:t>
      </w:r>
      <w:proofErr w:type="gramStart"/>
      <w:r w:rsidR="00BA3BDD">
        <w:t>Symbolic language?</w:t>
      </w:r>
      <w:proofErr w:type="gramEnd"/>
      <w:r w:rsidR="00BA3BDD">
        <w:t xml:space="preserve"> Yes, because </w:t>
      </w:r>
      <w:r>
        <w:t>language cannot adequately describe it.</w:t>
      </w:r>
    </w:p>
    <w:p w:rsidR="000205EE" w:rsidRPr="00F017DD" w:rsidRDefault="000205EE" w:rsidP="000205EE">
      <w:pPr>
        <w:pStyle w:val="Heading4"/>
      </w:pPr>
      <w:r w:rsidRPr="00F017DD">
        <w:t>Misconceptions about hell</w:t>
      </w:r>
    </w:p>
    <w:p w:rsidR="000205EE" w:rsidRDefault="000205EE" w:rsidP="009F3A28">
      <w:pPr>
        <w:pStyle w:val="BodyPara"/>
      </w:pPr>
      <w:r w:rsidRPr="0030120B">
        <w:rPr>
          <w:b/>
        </w:rPr>
        <w:t>God is absent in hell</w:t>
      </w:r>
      <w:r>
        <w:t xml:space="preserve">: </w:t>
      </w:r>
      <w:r w:rsidRPr="0030120B">
        <w:rPr>
          <w:rFonts w:ascii="Times New Roman" w:hAnsi="Times New Roman" w:cs="Times New Roman"/>
          <w:i/>
        </w:rPr>
        <w:t>(Rev 14:10)</w:t>
      </w:r>
      <w:r>
        <w:t xml:space="preserve">. Those who are in hell will see God in his holy fury. </w:t>
      </w:r>
    </w:p>
    <w:p w:rsidR="000205EE" w:rsidRDefault="000205EE" w:rsidP="009F3A28">
      <w:pPr>
        <w:pStyle w:val="BodyPara"/>
      </w:pPr>
      <w:r w:rsidRPr="005A42F9">
        <w:rPr>
          <w:b/>
        </w:rPr>
        <w:t>The Devil reigns in hell:</w:t>
      </w:r>
      <w:r>
        <w:t xml:space="preserve"> </w:t>
      </w:r>
      <w:r w:rsidRPr="0030120B">
        <w:rPr>
          <w:rFonts w:ascii="Times New Roman" w:hAnsi="Times New Roman" w:cs="Times New Roman"/>
          <w:i/>
        </w:rPr>
        <w:t>(Luke 12:5)</w:t>
      </w:r>
      <w:r w:rsidR="00BA3BDD">
        <w:t xml:space="preserve"> </w:t>
      </w:r>
      <w:r w:rsidRPr="0030120B">
        <w:rPr>
          <w:rFonts w:ascii="Times New Roman" w:hAnsi="Times New Roman" w:cs="Times New Roman"/>
          <w:i/>
        </w:rPr>
        <w:t>(Matt 25:41).</w:t>
      </w:r>
    </w:p>
    <w:p w:rsidR="000205EE" w:rsidRDefault="000205EE" w:rsidP="009F3A28">
      <w:pPr>
        <w:pStyle w:val="BodyPara"/>
      </w:pPr>
      <w:r w:rsidRPr="005A42F9">
        <w:t xml:space="preserve">Hell’s suffering is </w:t>
      </w:r>
      <w:r>
        <w:t xml:space="preserve">disproportionate and hence </w:t>
      </w:r>
      <w:r w:rsidRPr="005A42F9">
        <w:t>unjust:</w:t>
      </w:r>
      <w:r>
        <w:t xml:space="preserve"> </w:t>
      </w:r>
    </w:p>
    <w:p w:rsidR="000205EE" w:rsidRPr="005A42F9" w:rsidRDefault="000205EE" w:rsidP="009F3A28">
      <w:pPr>
        <w:pStyle w:val="BodyPara"/>
      </w:pPr>
      <w:r w:rsidRPr="005A42F9">
        <w:t xml:space="preserve">We can at least think of </w:t>
      </w:r>
      <w:r w:rsidRPr="00580E93">
        <w:t>three objections to this reasoning</w:t>
      </w:r>
      <w:r w:rsidRPr="005A42F9">
        <w:t xml:space="preserve">.  </w:t>
      </w:r>
    </w:p>
    <w:p w:rsidR="000205EE" w:rsidRPr="005A42F9" w:rsidRDefault="000205EE" w:rsidP="009F3A28">
      <w:pPr>
        <w:pStyle w:val="BodyPara"/>
        <w:ind w:left="1276"/>
      </w:pPr>
      <w:r w:rsidRPr="005A42F9">
        <w:rPr>
          <w:i/>
        </w:rPr>
        <w:t>One</w:t>
      </w:r>
      <w:r w:rsidRPr="005A42F9">
        <w:t xml:space="preserve">, </w:t>
      </w:r>
      <w:proofErr w:type="gramStart"/>
      <w:r w:rsidRPr="005A42F9">
        <w:t>We</w:t>
      </w:r>
      <w:proofErr w:type="gramEnd"/>
      <w:r w:rsidRPr="005A42F9">
        <w:t xml:space="preserve"> cannot understand how awful a thing it is to disobey God and are not competent to assess how much punishment it deserves. </w:t>
      </w:r>
    </w:p>
    <w:p w:rsidR="000205EE" w:rsidRPr="005A42F9" w:rsidRDefault="000205EE" w:rsidP="009F3A28">
      <w:pPr>
        <w:pStyle w:val="BodyPara"/>
        <w:ind w:left="1276"/>
      </w:pPr>
      <w:r w:rsidRPr="005A42F9">
        <w:rPr>
          <w:i/>
        </w:rPr>
        <w:t>Two</w:t>
      </w:r>
      <w:r w:rsidRPr="005A42F9">
        <w:t xml:space="preserve">, God </w:t>
      </w:r>
      <w:r w:rsidR="00BA3BDD">
        <w:t>did not</w:t>
      </w:r>
      <w:r w:rsidRPr="005A42F9">
        <w:t xml:space="preserve"> send his</w:t>
      </w:r>
      <w:r w:rsidR="00BA3BDD">
        <w:t xml:space="preserve"> Infinite</w:t>
      </w:r>
      <w:r w:rsidRPr="005A42F9">
        <w:t xml:space="preserve"> Son to die on the cross for something that is just finitely evil. </w:t>
      </w:r>
    </w:p>
    <w:p w:rsidR="000205EE" w:rsidRPr="005A42F9" w:rsidRDefault="000205EE" w:rsidP="009F3A28">
      <w:pPr>
        <w:pStyle w:val="BodyPara"/>
        <w:ind w:left="1276"/>
      </w:pPr>
      <w:r w:rsidRPr="005A42F9">
        <w:rPr>
          <w:i/>
        </w:rPr>
        <w:t>Three</w:t>
      </w:r>
      <w:r w:rsidRPr="005A42F9">
        <w:t xml:space="preserve">, God is incapable of inflicting an unjust punishment. The Judge of all the earth will surely do what is right. </w:t>
      </w:r>
    </w:p>
    <w:p w:rsidR="00BA3BDD" w:rsidRDefault="00BA3BDD" w:rsidP="009F3A28">
      <w:pPr>
        <w:pStyle w:val="BodyPara"/>
      </w:pPr>
    </w:p>
    <w:p w:rsidR="000205EE" w:rsidRDefault="000205EE" w:rsidP="009F3A28">
      <w:pPr>
        <w:pStyle w:val="BodyPara"/>
      </w:pPr>
      <w:r>
        <w:t>The most frightening aspect of hell is its eternality. People can endure the greatest agony, if they know it will ultimately stop. In hell there is no such hope. The Bible clearly teaches that the punishment is eternal. There is no escape through either repentance or annihilation.</w:t>
      </w:r>
    </w:p>
    <w:p w:rsidR="00BA3BDD" w:rsidRDefault="00BA3BDD" w:rsidP="009F3A28">
      <w:pPr>
        <w:pStyle w:val="BodyPara"/>
      </w:pPr>
    </w:p>
    <w:p w:rsidR="000205EE" w:rsidRDefault="000205EE" w:rsidP="009F3A28">
      <w:pPr>
        <w:pStyle w:val="BodyPara"/>
      </w:pPr>
      <w:r>
        <w:t xml:space="preserve">The reality of hell should change our thinking and </w:t>
      </w:r>
      <w:proofErr w:type="spellStart"/>
      <w:r>
        <w:t>behavior</w:t>
      </w:r>
      <w:proofErr w:type="spellEnd"/>
      <w:r>
        <w:t xml:space="preserve">. The predominant emphasis in many Christian gatherings today is fun. Yet Jesus is not pictured </w:t>
      </w:r>
      <w:r w:rsidR="009F3A28">
        <w:t>that way</w:t>
      </w:r>
      <w:r>
        <w:t xml:space="preserve">. He Himself said, </w:t>
      </w:r>
      <w:proofErr w:type="gramStart"/>
      <w:r w:rsidRPr="005A42F9">
        <w:rPr>
          <w:rFonts w:ascii="Times New Roman" w:hAnsi="Times New Roman" w:cs="Times New Roman"/>
          <w:i/>
        </w:rPr>
        <w:t>Blessed</w:t>
      </w:r>
      <w:proofErr w:type="gramEnd"/>
      <w:r w:rsidRPr="005A42F9">
        <w:rPr>
          <w:rFonts w:ascii="Times New Roman" w:hAnsi="Times New Roman" w:cs="Times New Roman"/>
          <w:i/>
        </w:rPr>
        <w:t xml:space="preserve"> are those who mourn</w:t>
      </w:r>
      <w:r>
        <w:t xml:space="preserve">. Isaiah described Him as a </w:t>
      </w:r>
      <w:r>
        <w:rPr>
          <w:rFonts w:ascii="Times New Roman" w:hAnsi="Times New Roman" w:cs="Times New Roman"/>
          <w:i/>
        </w:rPr>
        <w:t>M</w:t>
      </w:r>
      <w:r w:rsidRPr="005A42F9">
        <w:rPr>
          <w:rFonts w:ascii="Times New Roman" w:hAnsi="Times New Roman" w:cs="Times New Roman"/>
          <w:i/>
        </w:rPr>
        <w:t>an of sorrows</w:t>
      </w:r>
      <w:r>
        <w:t xml:space="preserve">. If your children are standing near the edge of a cliff unawares would you be cracking jokes? This does not mean that believers are to be morose. We can have fun, we can laugh and we can enjoy the good gifts of God. But there is a difference between happiness and frivolity. There is a place for humour but not when we are dealing with truths that have eternal consequences. </w:t>
      </w:r>
    </w:p>
    <w:p w:rsidR="009F3A28" w:rsidRDefault="009F3A28" w:rsidP="009F3A28">
      <w:pPr>
        <w:pStyle w:val="BodyPara"/>
      </w:pPr>
    </w:p>
    <w:p w:rsidR="000205EE" w:rsidRDefault="000205EE" w:rsidP="009F3A28">
      <w:pPr>
        <w:pStyle w:val="BodyPara"/>
      </w:pPr>
      <w:r>
        <w:t xml:space="preserve">When we see people who are dear to us showing no signs of being a believer it should make us shudder. What if that person were to die tonight? Will he or she have a second chance? Will not the thought of the eternal fate of this person torment us as long as we live?  What are we doing about that? An awareness of hell should produce in us an underlying seriousness. Let us be serious people, let us be thoughtful, as we live in a world where so many of our fellow creatures our perishing. </w:t>
      </w:r>
    </w:p>
    <w:p w:rsidR="004408BC" w:rsidRPr="004408BC" w:rsidRDefault="004408BC" w:rsidP="000205EE">
      <w:pPr>
        <w:pStyle w:val="Heading3"/>
      </w:pPr>
    </w:p>
    <w:sectPr w:rsidR="004408BC" w:rsidRPr="004408BC" w:rsidSect="006F1570">
      <w:headerReference w:type="default" r:id="rId14"/>
      <w:pgSz w:w="11906" w:h="16838"/>
      <w:pgMar w:top="720" w:right="1841"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CEC" w:rsidRDefault="00E20CEC" w:rsidP="002D2724">
      <w:pPr>
        <w:spacing w:after="0" w:line="240" w:lineRule="auto"/>
      </w:pPr>
      <w:r>
        <w:separator/>
      </w:r>
    </w:p>
  </w:endnote>
  <w:endnote w:type="continuationSeparator" w:id="0">
    <w:p w:rsidR="00E20CEC" w:rsidRDefault="00E20CEC" w:rsidP="002D27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eprise Title">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6AD" w:rsidRDefault="008936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6AD" w:rsidRDefault="008936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6AD" w:rsidRDefault="008936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CEC" w:rsidRDefault="00E20CEC" w:rsidP="002D2724">
      <w:pPr>
        <w:spacing w:after="0" w:line="240" w:lineRule="auto"/>
      </w:pPr>
      <w:r>
        <w:separator/>
      </w:r>
    </w:p>
  </w:footnote>
  <w:footnote w:type="continuationSeparator" w:id="0">
    <w:p w:rsidR="00E20CEC" w:rsidRDefault="00E20CEC" w:rsidP="002D27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6AD" w:rsidRDefault="008936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827" w:rsidRDefault="005A2827">
    <w:pPr>
      <w:pStyle w:val="Header"/>
      <w:rPr>
        <w:rFonts w:ascii="Arial Narrow" w:hAnsi="Arial Narrow"/>
        <w:sz w:val="20"/>
        <w:szCs w:val="20"/>
      </w:rPr>
    </w:pPr>
    <w:r w:rsidRPr="005A2827">
      <w:rPr>
        <w:noProof/>
        <w:lang w:eastAsia="en-NZ"/>
      </w:rPr>
      <w:drawing>
        <wp:inline distT="0" distB="0" distL="0" distR="0">
          <wp:extent cx="1533525" cy="941757"/>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43865" cy="948107"/>
                  </a:xfrm>
                  <a:prstGeom prst="rect">
                    <a:avLst/>
                  </a:prstGeom>
                  <a:noFill/>
                  <a:ln w="9525">
                    <a:noFill/>
                    <a:miter lim="800000"/>
                    <a:headEnd/>
                    <a:tailEnd/>
                  </a:ln>
                </pic:spPr>
              </pic:pic>
            </a:graphicData>
          </a:graphic>
        </wp:inline>
      </w:drawing>
    </w:r>
    <w:r w:rsidRPr="005A2827">
      <w:rPr>
        <w:rFonts w:ascii="Reprise Title" w:hAnsi="Reprise Title"/>
        <w:sz w:val="40"/>
        <w:szCs w:val="40"/>
      </w:rPr>
      <w:t xml:space="preserve"> </w:t>
    </w:r>
    <w:r>
      <w:rPr>
        <w:rFonts w:ascii="Reprise Title" w:hAnsi="Reprise Title"/>
        <w:sz w:val="40"/>
        <w:szCs w:val="40"/>
      </w:rPr>
      <w:t xml:space="preserve">               </w:t>
    </w:r>
    <w:r w:rsidR="006C7463">
      <w:rPr>
        <w:rFonts w:ascii="Reprise Title" w:hAnsi="Reprise Title"/>
        <w:sz w:val="48"/>
        <w:szCs w:val="48"/>
      </w:rPr>
      <w:t xml:space="preserve">Death and after </w:t>
    </w:r>
    <w:r w:rsidR="00D63AAE">
      <w:rPr>
        <w:rFonts w:ascii="Reprise Title" w:hAnsi="Reprise Title"/>
        <w:sz w:val="48"/>
        <w:szCs w:val="48"/>
      </w:rPr>
      <w:t xml:space="preserve">- </w:t>
    </w:r>
    <w:r w:rsidR="00827048">
      <w:rPr>
        <w:rFonts w:ascii="Reprise Title" w:hAnsi="Reprise Title"/>
        <w:sz w:val="48"/>
        <w:szCs w:val="48"/>
      </w:rPr>
      <w:t>10</w:t>
    </w:r>
    <w:r>
      <w:t xml:space="preserve"> </w:t>
    </w:r>
    <w:r>
      <w:rPr>
        <w:rFonts w:ascii="Arial Narrow" w:hAnsi="Arial Narrow"/>
        <w:sz w:val="20"/>
        <w:szCs w:val="20"/>
      </w:rPr>
      <w:t xml:space="preserve">          </w:t>
    </w:r>
  </w:p>
  <w:p w:rsidR="005A2827" w:rsidRDefault="005A2827">
    <w:pPr>
      <w:pStyle w:val="Header"/>
    </w:pPr>
    <w:r>
      <w:rPr>
        <w:rFonts w:ascii="Arial Narrow" w:hAnsi="Arial Narrow"/>
        <w:sz w:val="20"/>
        <w:szCs w:val="20"/>
      </w:rPr>
      <w:t xml:space="preserve"> </w:t>
    </w:r>
    <w:r w:rsidR="00B64F40">
      <w:rPr>
        <w:rFonts w:ascii="Arial Narrow" w:hAnsi="Arial Narrow"/>
        <w:sz w:val="20"/>
        <w:szCs w:val="20"/>
      </w:rPr>
      <w:t>2</w:t>
    </w:r>
    <w:r w:rsidR="00827048">
      <w:rPr>
        <w:rFonts w:ascii="Arial Narrow" w:hAnsi="Arial Narrow"/>
        <w:sz w:val="20"/>
        <w:szCs w:val="20"/>
      </w:rPr>
      <w:t>7</w:t>
    </w:r>
    <w:r w:rsidRPr="00F21096">
      <w:rPr>
        <w:rFonts w:ascii="Arial Narrow" w:hAnsi="Arial Narrow"/>
        <w:sz w:val="20"/>
        <w:szCs w:val="20"/>
      </w:rPr>
      <w:t xml:space="preserve"> </w:t>
    </w:r>
    <w:r w:rsidR="002440D1">
      <w:rPr>
        <w:rFonts w:ascii="Arial Narrow" w:hAnsi="Arial Narrow"/>
        <w:sz w:val="20"/>
        <w:szCs w:val="20"/>
      </w:rPr>
      <w:t>November</w:t>
    </w:r>
    <w:r w:rsidRPr="00F21096">
      <w:rPr>
        <w:rFonts w:ascii="Arial Narrow" w:hAnsi="Arial Narrow"/>
        <w:sz w:val="20"/>
        <w:szCs w:val="20"/>
      </w:rPr>
      <w:t xml:space="preserve"> 2014     Philip </w:t>
    </w:r>
    <w:proofErr w:type="spellStart"/>
    <w:r w:rsidRPr="00F21096">
      <w:rPr>
        <w:rFonts w:ascii="Arial Narrow" w:hAnsi="Arial Narrow"/>
        <w:sz w:val="20"/>
        <w:szCs w:val="20"/>
      </w:rPr>
      <w:t>Dhinakar</w:t>
    </w:r>
    <w:proofErr w:type="spellEnd"/>
    <w:r w:rsidR="000205EE">
      <w:rPr>
        <w:rFonts w:ascii="Arial Narrow" w:hAnsi="Arial Narrow"/>
        <w:sz w:val="20"/>
        <w:szCs w:val="20"/>
      </w:rPr>
      <w:t xml:space="preserve">                                       Final Judgment and Final State Part 3</w:t>
    </w:r>
    <w:r>
      <w:t xml:space="preserve"> </w:t>
    </w:r>
    <w:r>
      <w:ptab w:relativeTo="margin" w:alignment="center" w:leader="none"/>
    </w: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6AD" w:rsidRDefault="008936A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6AD" w:rsidRDefault="008936AD">
    <w:pPr>
      <w:pStyle w:val="Header"/>
      <w:rPr>
        <w:rFonts w:ascii="Arial Narrow" w:hAnsi="Arial Narrow"/>
        <w:sz w:val="20"/>
        <w:szCs w:val="20"/>
      </w:rPr>
    </w:pPr>
    <w:r w:rsidRPr="005A2827">
      <w:rPr>
        <w:rFonts w:ascii="Reprise Title" w:hAnsi="Reprise Title"/>
        <w:sz w:val="40"/>
        <w:szCs w:val="40"/>
      </w:rPr>
      <w:t xml:space="preserve"> </w:t>
    </w:r>
    <w:r>
      <w:rPr>
        <w:rFonts w:ascii="Reprise Title" w:hAnsi="Reprise Title"/>
        <w:sz w:val="40"/>
        <w:szCs w:val="40"/>
      </w:rPr>
      <w:t xml:space="preserve">               </w:t>
    </w:r>
    <w:r>
      <w:t xml:space="preserve"> </w:t>
    </w:r>
    <w:r>
      <w:rPr>
        <w:rFonts w:ascii="Arial Narrow" w:hAnsi="Arial Narrow"/>
        <w:sz w:val="20"/>
        <w:szCs w:val="20"/>
      </w:rPr>
      <w:t xml:space="preserve">          </w:t>
    </w:r>
  </w:p>
  <w:p w:rsidR="008936AD" w:rsidRDefault="008936AD">
    <w:pPr>
      <w:pStyle w:val="Header"/>
    </w:pPr>
    <w:r>
      <w:rPr>
        <w:rFonts w:ascii="Arial Narrow" w:hAnsi="Arial Narrow"/>
        <w:sz w:val="20"/>
        <w:szCs w:val="20"/>
      </w:rPr>
      <w:t xml:space="preserve"> </w:t>
    </w:r>
    <w:r>
      <w:rPr>
        <w:rFonts w:ascii="Arial Narrow" w:hAnsi="Arial Narrow"/>
        <w:sz w:val="20"/>
        <w:szCs w:val="20"/>
      </w:rPr>
      <w:tab/>
      <w:t xml:space="preserve">                                                                                                  </w:t>
    </w:r>
    <w:r w:rsidRPr="008936AD">
      <w:rPr>
        <w:rFonts w:ascii="Arial Narrow" w:hAnsi="Arial Narrow"/>
        <w:sz w:val="20"/>
        <w:szCs w:val="20"/>
      </w:rPr>
      <w:t>Death and after - 10</w:t>
    </w:r>
    <w:r>
      <w:rPr>
        <w:rFonts w:ascii="Arial Narrow" w:hAnsi="Arial Narrow"/>
        <w:sz w:val="20"/>
        <w:szCs w:val="20"/>
      </w:rPr>
      <w:t xml:space="preserve">           Final Judgment and Final State Part 3</w:t>
    </w:r>
    <w:r>
      <w:t xml:space="preserve"> </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D029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88800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F9A2A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924A9E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26A63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CE0B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87241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2A3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60DD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8FAD7F4"/>
    <w:lvl w:ilvl="0">
      <w:start w:val="1"/>
      <w:numFmt w:val="bullet"/>
      <w:lvlText w:val=""/>
      <w:lvlJc w:val="left"/>
      <w:pPr>
        <w:tabs>
          <w:tab w:val="num" w:pos="360"/>
        </w:tabs>
        <w:ind w:left="360" w:hanging="360"/>
      </w:pPr>
      <w:rPr>
        <w:rFonts w:ascii="Symbol" w:hAnsi="Symbol" w:hint="default"/>
      </w:rPr>
    </w:lvl>
  </w:abstractNum>
  <w:abstractNum w:abstractNumId="10">
    <w:nsid w:val="030162A1"/>
    <w:multiLevelType w:val="hybridMultilevel"/>
    <w:tmpl w:val="0798960A"/>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1">
    <w:nsid w:val="0BB54A74"/>
    <w:multiLevelType w:val="hybridMultilevel"/>
    <w:tmpl w:val="20CEF4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0E0C0EED"/>
    <w:multiLevelType w:val="hybridMultilevel"/>
    <w:tmpl w:val="788AE9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BF008C4"/>
    <w:multiLevelType w:val="hybridMultilevel"/>
    <w:tmpl w:val="9B44FA60"/>
    <w:lvl w:ilvl="0" w:tplc="BFA47B1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322076F"/>
    <w:multiLevelType w:val="hybridMultilevel"/>
    <w:tmpl w:val="B61CC3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7E54345"/>
    <w:multiLevelType w:val="hybridMultilevel"/>
    <w:tmpl w:val="C6E4A41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nsid w:val="2BE52835"/>
    <w:multiLevelType w:val="hybridMultilevel"/>
    <w:tmpl w:val="420C4BE2"/>
    <w:lvl w:ilvl="0" w:tplc="14090001">
      <w:start w:val="1"/>
      <w:numFmt w:val="bullet"/>
      <w:lvlText w:val=""/>
      <w:lvlJc w:val="left"/>
      <w:pPr>
        <w:ind w:left="612" w:hanging="360"/>
      </w:pPr>
      <w:rPr>
        <w:rFonts w:ascii="Symbol" w:hAnsi="Symbol" w:hint="default"/>
      </w:rPr>
    </w:lvl>
    <w:lvl w:ilvl="1" w:tplc="14090003" w:tentative="1">
      <w:start w:val="1"/>
      <w:numFmt w:val="bullet"/>
      <w:lvlText w:val="o"/>
      <w:lvlJc w:val="left"/>
      <w:pPr>
        <w:ind w:left="1332" w:hanging="360"/>
      </w:pPr>
      <w:rPr>
        <w:rFonts w:ascii="Courier New" w:hAnsi="Courier New" w:cs="Courier New" w:hint="default"/>
      </w:rPr>
    </w:lvl>
    <w:lvl w:ilvl="2" w:tplc="14090005" w:tentative="1">
      <w:start w:val="1"/>
      <w:numFmt w:val="bullet"/>
      <w:lvlText w:val=""/>
      <w:lvlJc w:val="left"/>
      <w:pPr>
        <w:ind w:left="2052" w:hanging="360"/>
      </w:pPr>
      <w:rPr>
        <w:rFonts w:ascii="Wingdings" w:hAnsi="Wingdings" w:hint="default"/>
      </w:rPr>
    </w:lvl>
    <w:lvl w:ilvl="3" w:tplc="14090001" w:tentative="1">
      <w:start w:val="1"/>
      <w:numFmt w:val="bullet"/>
      <w:lvlText w:val=""/>
      <w:lvlJc w:val="left"/>
      <w:pPr>
        <w:ind w:left="2772" w:hanging="360"/>
      </w:pPr>
      <w:rPr>
        <w:rFonts w:ascii="Symbol" w:hAnsi="Symbol" w:hint="default"/>
      </w:rPr>
    </w:lvl>
    <w:lvl w:ilvl="4" w:tplc="14090003" w:tentative="1">
      <w:start w:val="1"/>
      <w:numFmt w:val="bullet"/>
      <w:lvlText w:val="o"/>
      <w:lvlJc w:val="left"/>
      <w:pPr>
        <w:ind w:left="3492" w:hanging="360"/>
      </w:pPr>
      <w:rPr>
        <w:rFonts w:ascii="Courier New" w:hAnsi="Courier New" w:cs="Courier New" w:hint="default"/>
      </w:rPr>
    </w:lvl>
    <w:lvl w:ilvl="5" w:tplc="14090005" w:tentative="1">
      <w:start w:val="1"/>
      <w:numFmt w:val="bullet"/>
      <w:lvlText w:val=""/>
      <w:lvlJc w:val="left"/>
      <w:pPr>
        <w:ind w:left="4212" w:hanging="360"/>
      </w:pPr>
      <w:rPr>
        <w:rFonts w:ascii="Wingdings" w:hAnsi="Wingdings" w:hint="default"/>
      </w:rPr>
    </w:lvl>
    <w:lvl w:ilvl="6" w:tplc="14090001" w:tentative="1">
      <w:start w:val="1"/>
      <w:numFmt w:val="bullet"/>
      <w:lvlText w:val=""/>
      <w:lvlJc w:val="left"/>
      <w:pPr>
        <w:ind w:left="4932" w:hanging="360"/>
      </w:pPr>
      <w:rPr>
        <w:rFonts w:ascii="Symbol" w:hAnsi="Symbol" w:hint="default"/>
      </w:rPr>
    </w:lvl>
    <w:lvl w:ilvl="7" w:tplc="14090003" w:tentative="1">
      <w:start w:val="1"/>
      <w:numFmt w:val="bullet"/>
      <w:lvlText w:val="o"/>
      <w:lvlJc w:val="left"/>
      <w:pPr>
        <w:ind w:left="5652" w:hanging="360"/>
      </w:pPr>
      <w:rPr>
        <w:rFonts w:ascii="Courier New" w:hAnsi="Courier New" w:cs="Courier New" w:hint="default"/>
      </w:rPr>
    </w:lvl>
    <w:lvl w:ilvl="8" w:tplc="14090005" w:tentative="1">
      <w:start w:val="1"/>
      <w:numFmt w:val="bullet"/>
      <w:lvlText w:val=""/>
      <w:lvlJc w:val="left"/>
      <w:pPr>
        <w:ind w:left="6372" w:hanging="360"/>
      </w:pPr>
      <w:rPr>
        <w:rFonts w:ascii="Wingdings" w:hAnsi="Wingdings" w:hint="default"/>
      </w:rPr>
    </w:lvl>
  </w:abstractNum>
  <w:abstractNum w:abstractNumId="17">
    <w:nsid w:val="2D7A5850"/>
    <w:multiLevelType w:val="hybridMultilevel"/>
    <w:tmpl w:val="56C67D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55A77C2"/>
    <w:multiLevelType w:val="hybridMultilevel"/>
    <w:tmpl w:val="6580568E"/>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5832599"/>
    <w:multiLevelType w:val="hybridMultilevel"/>
    <w:tmpl w:val="26A29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5C746F9"/>
    <w:multiLevelType w:val="hybridMultilevel"/>
    <w:tmpl w:val="0DAE35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BB8478A"/>
    <w:multiLevelType w:val="hybridMultilevel"/>
    <w:tmpl w:val="792271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FAD1D4B"/>
    <w:multiLevelType w:val="hybridMultilevel"/>
    <w:tmpl w:val="AECEC092"/>
    <w:lvl w:ilvl="0" w:tplc="84B6BE58">
      <w:start w:val="1"/>
      <w:numFmt w:val="decimal"/>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23">
    <w:nsid w:val="4288166A"/>
    <w:multiLevelType w:val="hybridMultilevel"/>
    <w:tmpl w:val="11985C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33053BA"/>
    <w:multiLevelType w:val="hybridMultilevel"/>
    <w:tmpl w:val="1BF29B3A"/>
    <w:lvl w:ilvl="0" w:tplc="9EBAB026">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43B53DD1"/>
    <w:multiLevelType w:val="hybridMultilevel"/>
    <w:tmpl w:val="6A4C7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AE203C8"/>
    <w:multiLevelType w:val="hybridMultilevel"/>
    <w:tmpl w:val="D1F41E9C"/>
    <w:lvl w:ilvl="0" w:tplc="6DD4DEFA">
      <w:start w:val="1"/>
      <w:numFmt w:val="decimal"/>
      <w:lvlText w:val="%1."/>
      <w:lvlJc w:val="left"/>
      <w:pPr>
        <w:ind w:left="252" w:hanging="360"/>
      </w:pPr>
      <w:rPr>
        <w:rFonts w:hint="default"/>
      </w:rPr>
    </w:lvl>
    <w:lvl w:ilvl="1" w:tplc="14090019" w:tentative="1">
      <w:start w:val="1"/>
      <w:numFmt w:val="lowerLetter"/>
      <w:lvlText w:val="%2."/>
      <w:lvlJc w:val="left"/>
      <w:pPr>
        <w:ind w:left="972" w:hanging="360"/>
      </w:pPr>
    </w:lvl>
    <w:lvl w:ilvl="2" w:tplc="1409001B" w:tentative="1">
      <w:start w:val="1"/>
      <w:numFmt w:val="lowerRoman"/>
      <w:lvlText w:val="%3."/>
      <w:lvlJc w:val="right"/>
      <w:pPr>
        <w:ind w:left="1692" w:hanging="180"/>
      </w:pPr>
    </w:lvl>
    <w:lvl w:ilvl="3" w:tplc="1409000F" w:tentative="1">
      <w:start w:val="1"/>
      <w:numFmt w:val="decimal"/>
      <w:lvlText w:val="%4."/>
      <w:lvlJc w:val="left"/>
      <w:pPr>
        <w:ind w:left="2412" w:hanging="360"/>
      </w:pPr>
    </w:lvl>
    <w:lvl w:ilvl="4" w:tplc="14090019" w:tentative="1">
      <w:start w:val="1"/>
      <w:numFmt w:val="lowerLetter"/>
      <w:lvlText w:val="%5."/>
      <w:lvlJc w:val="left"/>
      <w:pPr>
        <w:ind w:left="3132" w:hanging="360"/>
      </w:pPr>
    </w:lvl>
    <w:lvl w:ilvl="5" w:tplc="1409001B" w:tentative="1">
      <w:start w:val="1"/>
      <w:numFmt w:val="lowerRoman"/>
      <w:lvlText w:val="%6."/>
      <w:lvlJc w:val="right"/>
      <w:pPr>
        <w:ind w:left="3852" w:hanging="180"/>
      </w:pPr>
    </w:lvl>
    <w:lvl w:ilvl="6" w:tplc="1409000F" w:tentative="1">
      <w:start w:val="1"/>
      <w:numFmt w:val="decimal"/>
      <w:lvlText w:val="%7."/>
      <w:lvlJc w:val="left"/>
      <w:pPr>
        <w:ind w:left="4572" w:hanging="360"/>
      </w:pPr>
    </w:lvl>
    <w:lvl w:ilvl="7" w:tplc="14090019" w:tentative="1">
      <w:start w:val="1"/>
      <w:numFmt w:val="lowerLetter"/>
      <w:lvlText w:val="%8."/>
      <w:lvlJc w:val="left"/>
      <w:pPr>
        <w:ind w:left="5292" w:hanging="360"/>
      </w:pPr>
    </w:lvl>
    <w:lvl w:ilvl="8" w:tplc="1409001B" w:tentative="1">
      <w:start w:val="1"/>
      <w:numFmt w:val="lowerRoman"/>
      <w:lvlText w:val="%9."/>
      <w:lvlJc w:val="right"/>
      <w:pPr>
        <w:ind w:left="6012" w:hanging="180"/>
      </w:pPr>
    </w:lvl>
  </w:abstractNum>
  <w:abstractNum w:abstractNumId="27">
    <w:nsid w:val="4D6B4B59"/>
    <w:multiLevelType w:val="hybridMultilevel"/>
    <w:tmpl w:val="B114BA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E607468"/>
    <w:multiLevelType w:val="hybridMultilevel"/>
    <w:tmpl w:val="12189FAC"/>
    <w:lvl w:ilvl="0" w:tplc="06F417B6">
      <w:start w:val="1"/>
      <w:numFmt w:val="bullet"/>
      <w:pStyle w:val="Lis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0991D24"/>
    <w:multiLevelType w:val="hybridMultilevel"/>
    <w:tmpl w:val="5CA6B13A"/>
    <w:lvl w:ilvl="0" w:tplc="14090001">
      <w:start w:val="1"/>
      <w:numFmt w:val="bullet"/>
      <w:lvlText w:val=""/>
      <w:lvlJc w:val="left"/>
      <w:pPr>
        <w:ind w:left="1737" w:hanging="360"/>
      </w:pPr>
      <w:rPr>
        <w:rFonts w:ascii="Symbol" w:hAnsi="Symbol" w:hint="default"/>
      </w:rPr>
    </w:lvl>
    <w:lvl w:ilvl="1" w:tplc="14090003">
      <w:start w:val="1"/>
      <w:numFmt w:val="decimal"/>
      <w:lvlText w:val="%2."/>
      <w:lvlJc w:val="left"/>
      <w:pPr>
        <w:tabs>
          <w:tab w:val="num" w:pos="1440"/>
        </w:tabs>
        <w:ind w:left="1440" w:hanging="360"/>
      </w:pPr>
      <w:rPr>
        <w:rFonts w:cs="Times New Roman"/>
      </w:rPr>
    </w:lvl>
    <w:lvl w:ilvl="2" w:tplc="14090005">
      <w:start w:val="1"/>
      <w:numFmt w:val="decimal"/>
      <w:lvlText w:val="%3."/>
      <w:lvlJc w:val="left"/>
      <w:pPr>
        <w:tabs>
          <w:tab w:val="num" w:pos="2160"/>
        </w:tabs>
        <w:ind w:left="2160" w:hanging="360"/>
      </w:pPr>
      <w:rPr>
        <w:rFonts w:cs="Times New Roman"/>
      </w:rPr>
    </w:lvl>
    <w:lvl w:ilvl="3" w:tplc="14090001">
      <w:start w:val="1"/>
      <w:numFmt w:val="decimal"/>
      <w:lvlText w:val="%4."/>
      <w:lvlJc w:val="left"/>
      <w:pPr>
        <w:tabs>
          <w:tab w:val="num" w:pos="2880"/>
        </w:tabs>
        <w:ind w:left="2880" w:hanging="360"/>
      </w:pPr>
      <w:rPr>
        <w:rFonts w:cs="Times New Roman"/>
      </w:rPr>
    </w:lvl>
    <w:lvl w:ilvl="4" w:tplc="14090003">
      <w:start w:val="1"/>
      <w:numFmt w:val="decimal"/>
      <w:lvlText w:val="%5."/>
      <w:lvlJc w:val="left"/>
      <w:pPr>
        <w:tabs>
          <w:tab w:val="num" w:pos="3600"/>
        </w:tabs>
        <w:ind w:left="3600" w:hanging="360"/>
      </w:pPr>
      <w:rPr>
        <w:rFonts w:cs="Times New Roman"/>
      </w:rPr>
    </w:lvl>
    <w:lvl w:ilvl="5" w:tplc="14090005">
      <w:start w:val="1"/>
      <w:numFmt w:val="decimal"/>
      <w:lvlText w:val="%6."/>
      <w:lvlJc w:val="left"/>
      <w:pPr>
        <w:tabs>
          <w:tab w:val="num" w:pos="4320"/>
        </w:tabs>
        <w:ind w:left="4320" w:hanging="360"/>
      </w:pPr>
      <w:rPr>
        <w:rFonts w:cs="Times New Roman"/>
      </w:rPr>
    </w:lvl>
    <w:lvl w:ilvl="6" w:tplc="14090001">
      <w:start w:val="1"/>
      <w:numFmt w:val="decimal"/>
      <w:lvlText w:val="%7."/>
      <w:lvlJc w:val="left"/>
      <w:pPr>
        <w:tabs>
          <w:tab w:val="num" w:pos="5040"/>
        </w:tabs>
        <w:ind w:left="5040" w:hanging="360"/>
      </w:pPr>
      <w:rPr>
        <w:rFonts w:cs="Times New Roman"/>
      </w:rPr>
    </w:lvl>
    <w:lvl w:ilvl="7" w:tplc="14090003">
      <w:start w:val="1"/>
      <w:numFmt w:val="decimal"/>
      <w:lvlText w:val="%8."/>
      <w:lvlJc w:val="left"/>
      <w:pPr>
        <w:tabs>
          <w:tab w:val="num" w:pos="5760"/>
        </w:tabs>
        <w:ind w:left="5760" w:hanging="360"/>
      </w:pPr>
      <w:rPr>
        <w:rFonts w:cs="Times New Roman"/>
      </w:rPr>
    </w:lvl>
    <w:lvl w:ilvl="8" w:tplc="14090005">
      <w:start w:val="1"/>
      <w:numFmt w:val="decimal"/>
      <w:lvlText w:val="%9."/>
      <w:lvlJc w:val="left"/>
      <w:pPr>
        <w:tabs>
          <w:tab w:val="num" w:pos="6480"/>
        </w:tabs>
        <w:ind w:left="6480" w:hanging="360"/>
      </w:pPr>
      <w:rPr>
        <w:rFonts w:cs="Times New Roman"/>
      </w:rPr>
    </w:lvl>
  </w:abstractNum>
  <w:abstractNum w:abstractNumId="30">
    <w:nsid w:val="612A63F6"/>
    <w:multiLevelType w:val="hybridMultilevel"/>
    <w:tmpl w:val="33D03596"/>
    <w:lvl w:ilvl="0" w:tplc="1409000F">
      <w:start w:val="1"/>
      <w:numFmt w:val="decimal"/>
      <w:lvlText w:val="%1."/>
      <w:lvlJc w:val="left"/>
      <w:pPr>
        <w:ind w:left="1637" w:hanging="360"/>
      </w:pPr>
      <w:rPr>
        <w:rFonts w:cs="Times New Roman"/>
      </w:rPr>
    </w:lvl>
    <w:lvl w:ilvl="1" w:tplc="14090019" w:tentative="1">
      <w:start w:val="1"/>
      <w:numFmt w:val="lowerLetter"/>
      <w:lvlText w:val="%2."/>
      <w:lvlJc w:val="left"/>
      <w:pPr>
        <w:ind w:left="2357" w:hanging="360"/>
      </w:pPr>
      <w:rPr>
        <w:rFonts w:cs="Times New Roman"/>
      </w:rPr>
    </w:lvl>
    <w:lvl w:ilvl="2" w:tplc="1409001B" w:tentative="1">
      <w:start w:val="1"/>
      <w:numFmt w:val="lowerRoman"/>
      <w:lvlText w:val="%3."/>
      <w:lvlJc w:val="right"/>
      <w:pPr>
        <w:ind w:left="3077" w:hanging="180"/>
      </w:pPr>
      <w:rPr>
        <w:rFonts w:cs="Times New Roman"/>
      </w:rPr>
    </w:lvl>
    <w:lvl w:ilvl="3" w:tplc="1409000F" w:tentative="1">
      <w:start w:val="1"/>
      <w:numFmt w:val="decimal"/>
      <w:lvlText w:val="%4."/>
      <w:lvlJc w:val="left"/>
      <w:pPr>
        <w:ind w:left="3797" w:hanging="360"/>
      </w:pPr>
      <w:rPr>
        <w:rFonts w:cs="Times New Roman"/>
      </w:rPr>
    </w:lvl>
    <w:lvl w:ilvl="4" w:tplc="14090019" w:tentative="1">
      <w:start w:val="1"/>
      <w:numFmt w:val="lowerLetter"/>
      <w:lvlText w:val="%5."/>
      <w:lvlJc w:val="left"/>
      <w:pPr>
        <w:ind w:left="4517" w:hanging="360"/>
      </w:pPr>
      <w:rPr>
        <w:rFonts w:cs="Times New Roman"/>
      </w:rPr>
    </w:lvl>
    <w:lvl w:ilvl="5" w:tplc="1409001B" w:tentative="1">
      <w:start w:val="1"/>
      <w:numFmt w:val="lowerRoman"/>
      <w:lvlText w:val="%6."/>
      <w:lvlJc w:val="right"/>
      <w:pPr>
        <w:ind w:left="5237" w:hanging="180"/>
      </w:pPr>
      <w:rPr>
        <w:rFonts w:cs="Times New Roman"/>
      </w:rPr>
    </w:lvl>
    <w:lvl w:ilvl="6" w:tplc="1409000F" w:tentative="1">
      <w:start w:val="1"/>
      <w:numFmt w:val="decimal"/>
      <w:lvlText w:val="%7."/>
      <w:lvlJc w:val="left"/>
      <w:pPr>
        <w:ind w:left="5957" w:hanging="360"/>
      </w:pPr>
      <w:rPr>
        <w:rFonts w:cs="Times New Roman"/>
      </w:rPr>
    </w:lvl>
    <w:lvl w:ilvl="7" w:tplc="14090019" w:tentative="1">
      <w:start w:val="1"/>
      <w:numFmt w:val="lowerLetter"/>
      <w:lvlText w:val="%8."/>
      <w:lvlJc w:val="left"/>
      <w:pPr>
        <w:ind w:left="6677" w:hanging="360"/>
      </w:pPr>
      <w:rPr>
        <w:rFonts w:cs="Times New Roman"/>
      </w:rPr>
    </w:lvl>
    <w:lvl w:ilvl="8" w:tplc="1409001B" w:tentative="1">
      <w:start w:val="1"/>
      <w:numFmt w:val="lowerRoman"/>
      <w:lvlText w:val="%9."/>
      <w:lvlJc w:val="right"/>
      <w:pPr>
        <w:ind w:left="7397" w:hanging="180"/>
      </w:pPr>
      <w:rPr>
        <w:rFonts w:cs="Times New Roman"/>
      </w:rPr>
    </w:lvl>
  </w:abstractNum>
  <w:abstractNum w:abstractNumId="31">
    <w:nsid w:val="62AB03AA"/>
    <w:multiLevelType w:val="hybridMultilevel"/>
    <w:tmpl w:val="A174777A"/>
    <w:lvl w:ilvl="0" w:tplc="14090001">
      <w:start w:val="1"/>
      <w:numFmt w:val="bullet"/>
      <w:lvlText w:val=""/>
      <w:lvlJc w:val="left"/>
      <w:pPr>
        <w:ind w:left="1092" w:hanging="360"/>
      </w:pPr>
      <w:rPr>
        <w:rFonts w:ascii="Symbol" w:hAnsi="Symbol" w:hint="default"/>
      </w:rPr>
    </w:lvl>
    <w:lvl w:ilvl="1" w:tplc="14090003" w:tentative="1">
      <w:start w:val="1"/>
      <w:numFmt w:val="bullet"/>
      <w:lvlText w:val="o"/>
      <w:lvlJc w:val="left"/>
      <w:pPr>
        <w:ind w:left="1812" w:hanging="360"/>
      </w:pPr>
      <w:rPr>
        <w:rFonts w:ascii="Courier New" w:hAnsi="Courier New" w:cs="Courier New" w:hint="default"/>
      </w:rPr>
    </w:lvl>
    <w:lvl w:ilvl="2" w:tplc="14090005" w:tentative="1">
      <w:start w:val="1"/>
      <w:numFmt w:val="bullet"/>
      <w:lvlText w:val=""/>
      <w:lvlJc w:val="left"/>
      <w:pPr>
        <w:ind w:left="2532" w:hanging="360"/>
      </w:pPr>
      <w:rPr>
        <w:rFonts w:ascii="Wingdings" w:hAnsi="Wingdings" w:hint="default"/>
      </w:rPr>
    </w:lvl>
    <w:lvl w:ilvl="3" w:tplc="14090001" w:tentative="1">
      <w:start w:val="1"/>
      <w:numFmt w:val="bullet"/>
      <w:lvlText w:val=""/>
      <w:lvlJc w:val="left"/>
      <w:pPr>
        <w:ind w:left="3252" w:hanging="360"/>
      </w:pPr>
      <w:rPr>
        <w:rFonts w:ascii="Symbol" w:hAnsi="Symbol" w:hint="default"/>
      </w:rPr>
    </w:lvl>
    <w:lvl w:ilvl="4" w:tplc="14090003" w:tentative="1">
      <w:start w:val="1"/>
      <w:numFmt w:val="bullet"/>
      <w:lvlText w:val="o"/>
      <w:lvlJc w:val="left"/>
      <w:pPr>
        <w:ind w:left="3972" w:hanging="360"/>
      </w:pPr>
      <w:rPr>
        <w:rFonts w:ascii="Courier New" w:hAnsi="Courier New" w:cs="Courier New" w:hint="default"/>
      </w:rPr>
    </w:lvl>
    <w:lvl w:ilvl="5" w:tplc="14090005" w:tentative="1">
      <w:start w:val="1"/>
      <w:numFmt w:val="bullet"/>
      <w:lvlText w:val=""/>
      <w:lvlJc w:val="left"/>
      <w:pPr>
        <w:ind w:left="4692" w:hanging="360"/>
      </w:pPr>
      <w:rPr>
        <w:rFonts w:ascii="Wingdings" w:hAnsi="Wingdings" w:hint="default"/>
      </w:rPr>
    </w:lvl>
    <w:lvl w:ilvl="6" w:tplc="14090001" w:tentative="1">
      <w:start w:val="1"/>
      <w:numFmt w:val="bullet"/>
      <w:lvlText w:val=""/>
      <w:lvlJc w:val="left"/>
      <w:pPr>
        <w:ind w:left="5412" w:hanging="360"/>
      </w:pPr>
      <w:rPr>
        <w:rFonts w:ascii="Symbol" w:hAnsi="Symbol" w:hint="default"/>
      </w:rPr>
    </w:lvl>
    <w:lvl w:ilvl="7" w:tplc="14090003" w:tentative="1">
      <w:start w:val="1"/>
      <w:numFmt w:val="bullet"/>
      <w:lvlText w:val="o"/>
      <w:lvlJc w:val="left"/>
      <w:pPr>
        <w:ind w:left="6132" w:hanging="360"/>
      </w:pPr>
      <w:rPr>
        <w:rFonts w:ascii="Courier New" w:hAnsi="Courier New" w:cs="Courier New" w:hint="default"/>
      </w:rPr>
    </w:lvl>
    <w:lvl w:ilvl="8" w:tplc="14090005" w:tentative="1">
      <w:start w:val="1"/>
      <w:numFmt w:val="bullet"/>
      <w:lvlText w:val=""/>
      <w:lvlJc w:val="left"/>
      <w:pPr>
        <w:ind w:left="6852" w:hanging="360"/>
      </w:pPr>
      <w:rPr>
        <w:rFonts w:ascii="Wingdings" w:hAnsi="Wingdings" w:hint="default"/>
      </w:rPr>
    </w:lvl>
  </w:abstractNum>
  <w:abstractNum w:abstractNumId="32">
    <w:nsid w:val="64D176EE"/>
    <w:multiLevelType w:val="hybridMultilevel"/>
    <w:tmpl w:val="A172F8F4"/>
    <w:lvl w:ilvl="0" w:tplc="1409000F">
      <w:start w:val="1"/>
      <w:numFmt w:val="decimal"/>
      <w:lvlText w:val="%1."/>
      <w:lvlJc w:val="left"/>
      <w:pPr>
        <w:ind w:left="720" w:hanging="360"/>
      </w:pPr>
      <w:rPr>
        <w:rFonts w:cs="Times New Roman"/>
      </w:rPr>
    </w:lvl>
    <w:lvl w:ilvl="1" w:tplc="14090019">
      <w:start w:val="1"/>
      <w:numFmt w:val="decimal"/>
      <w:lvlText w:val="%2."/>
      <w:lvlJc w:val="left"/>
      <w:pPr>
        <w:tabs>
          <w:tab w:val="num" w:pos="1440"/>
        </w:tabs>
        <w:ind w:left="1440" w:hanging="360"/>
      </w:pPr>
      <w:rPr>
        <w:rFonts w:cs="Times New Roman"/>
      </w:rPr>
    </w:lvl>
    <w:lvl w:ilvl="2" w:tplc="1409001B">
      <w:start w:val="1"/>
      <w:numFmt w:val="decimal"/>
      <w:lvlText w:val="%3."/>
      <w:lvlJc w:val="left"/>
      <w:pPr>
        <w:tabs>
          <w:tab w:val="num" w:pos="2160"/>
        </w:tabs>
        <w:ind w:left="2160" w:hanging="360"/>
      </w:pPr>
      <w:rPr>
        <w:rFonts w:cs="Times New Roman"/>
      </w:rPr>
    </w:lvl>
    <w:lvl w:ilvl="3" w:tplc="1409000F">
      <w:start w:val="1"/>
      <w:numFmt w:val="decimal"/>
      <w:lvlText w:val="%4."/>
      <w:lvlJc w:val="left"/>
      <w:pPr>
        <w:tabs>
          <w:tab w:val="num" w:pos="2880"/>
        </w:tabs>
        <w:ind w:left="2880" w:hanging="360"/>
      </w:pPr>
      <w:rPr>
        <w:rFonts w:cs="Times New Roman"/>
      </w:rPr>
    </w:lvl>
    <w:lvl w:ilvl="4" w:tplc="14090019">
      <w:start w:val="1"/>
      <w:numFmt w:val="decimal"/>
      <w:lvlText w:val="%5."/>
      <w:lvlJc w:val="left"/>
      <w:pPr>
        <w:tabs>
          <w:tab w:val="num" w:pos="3600"/>
        </w:tabs>
        <w:ind w:left="3600" w:hanging="360"/>
      </w:pPr>
      <w:rPr>
        <w:rFonts w:cs="Times New Roman"/>
      </w:rPr>
    </w:lvl>
    <w:lvl w:ilvl="5" w:tplc="1409001B">
      <w:start w:val="1"/>
      <w:numFmt w:val="decimal"/>
      <w:lvlText w:val="%6."/>
      <w:lvlJc w:val="left"/>
      <w:pPr>
        <w:tabs>
          <w:tab w:val="num" w:pos="4320"/>
        </w:tabs>
        <w:ind w:left="4320" w:hanging="360"/>
      </w:pPr>
      <w:rPr>
        <w:rFonts w:cs="Times New Roman"/>
      </w:rPr>
    </w:lvl>
    <w:lvl w:ilvl="6" w:tplc="1409000F">
      <w:start w:val="1"/>
      <w:numFmt w:val="decimal"/>
      <w:lvlText w:val="%7."/>
      <w:lvlJc w:val="left"/>
      <w:pPr>
        <w:tabs>
          <w:tab w:val="num" w:pos="5040"/>
        </w:tabs>
        <w:ind w:left="5040" w:hanging="360"/>
      </w:pPr>
      <w:rPr>
        <w:rFonts w:cs="Times New Roman"/>
      </w:rPr>
    </w:lvl>
    <w:lvl w:ilvl="7" w:tplc="14090019">
      <w:start w:val="1"/>
      <w:numFmt w:val="decimal"/>
      <w:lvlText w:val="%8."/>
      <w:lvlJc w:val="left"/>
      <w:pPr>
        <w:tabs>
          <w:tab w:val="num" w:pos="5760"/>
        </w:tabs>
        <w:ind w:left="5760" w:hanging="360"/>
      </w:pPr>
      <w:rPr>
        <w:rFonts w:cs="Times New Roman"/>
      </w:rPr>
    </w:lvl>
    <w:lvl w:ilvl="8" w:tplc="1409001B">
      <w:start w:val="1"/>
      <w:numFmt w:val="decimal"/>
      <w:lvlText w:val="%9."/>
      <w:lvlJc w:val="left"/>
      <w:pPr>
        <w:tabs>
          <w:tab w:val="num" w:pos="6480"/>
        </w:tabs>
        <w:ind w:left="6480" w:hanging="360"/>
      </w:pPr>
      <w:rPr>
        <w:rFonts w:cs="Times New Roman"/>
      </w:rPr>
    </w:lvl>
  </w:abstractNum>
  <w:abstractNum w:abstractNumId="33">
    <w:nsid w:val="6CCA4361"/>
    <w:multiLevelType w:val="hybridMultilevel"/>
    <w:tmpl w:val="361074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D040B72"/>
    <w:multiLevelType w:val="hybridMultilevel"/>
    <w:tmpl w:val="6F5CA00A"/>
    <w:lvl w:ilvl="0" w:tplc="1409000F">
      <w:start w:val="1"/>
      <w:numFmt w:val="decimal"/>
      <w:lvlText w:val="%1."/>
      <w:lvlJc w:val="left"/>
      <w:pPr>
        <w:ind w:left="720" w:hanging="360"/>
      </w:pPr>
      <w:rPr>
        <w:rFonts w:cs="Times New Roman"/>
      </w:rPr>
    </w:lvl>
    <w:lvl w:ilvl="1" w:tplc="14090019">
      <w:start w:val="1"/>
      <w:numFmt w:val="decimal"/>
      <w:lvlText w:val="%2."/>
      <w:lvlJc w:val="left"/>
      <w:pPr>
        <w:tabs>
          <w:tab w:val="num" w:pos="1440"/>
        </w:tabs>
        <w:ind w:left="1440" w:hanging="360"/>
      </w:pPr>
      <w:rPr>
        <w:rFonts w:cs="Times New Roman"/>
      </w:rPr>
    </w:lvl>
    <w:lvl w:ilvl="2" w:tplc="1409001B">
      <w:start w:val="1"/>
      <w:numFmt w:val="decimal"/>
      <w:lvlText w:val="%3."/>
      <w:lvlJc w:val="left"/>
      <w:pPr>
        <w:tabs>
          <w:tab w:val="num" w:pos="2160"/>
        </w:tabs>
        <w:ind w:left="2160" w:hanging="360"/>
      </w:pPr>
      <w:rPr>
        <w:rFonts w:cs="Times New Roman"/>
      </w:rPr>
    </w:lvl>
    <w:lvl w:ilvl="3" w:tplc="1409000F">
      <w:start w:val="1"/>
      <w:numFmt w:val="decimal"/>
      <w:lvlText w:val="%4."/>
      <w:lvlJc w:val="left"/>
      <w:pPr>
        <w:tabs>
          <w:tab w:val="num" w:pos="2880"/>
        </w:tabs>
        <w:ind w:left="2880" w:hanging="360"/>
      </w:pPr>
      <w:rPr>
        <w:rFonts w:cs="Times New Roman"/>
      </w:rPr>
    </w:lvl>
    <w:lvl w:ilvl="4" w:tplc="14090019">
      <w:start w:val="1"/>
      <w:numFmt w:val="decimal"/>
      <w:lvlText w:val="%5."/>
      <w:lvlJc w:val="left"/>
      <w:pPr>
        <w:tabs>
          <w:tab w:val="num" w:pos="3600"/>
        </w:tabs>
        <w:ind w:left="3600" w:hanging="360"/>
      </w:pPr>
      <w:rPr>
        <w:rFonts w:cs="Times New Roman"/>
      </w:rPr>
    </w:lvl>
    <w:lvl w:ilvl="5" w:tplc="1409001B">
      <w:start w:val="1"/>
      <w:numFmt w:val="decimal"/>
      <w:lvlText w:val="%6."/>
      <w:lvlJc w:val="left"/>
      <w:pPr>
        <w:tabs>
          <w:tab w:val="num" w:pos="4320"/>
        </w:tabs>
        <w:ind w:left="4320" w:hanging="360"/>
      </w:pPr>
      <w:rPr>
        <w:rFonts w:cs="Times New Roman"/>
      </w:rPr>
    </w:lvl>
    <w:lvl w:ilvl="6" w:tplc="1409000F">
      <w:start w:val="1"/>
      <w:numFmt w:val="decimal"/>
      <w:lvlText w:val="%7."/>
      <w:lvlJc w:val="left"/>
      <w:pPr>
        <w:tabs>
          <w:tab w:val="num" w:pos="5040"/>
        </w:tabs>
        <w:ind w:left="5040" w:hanging="360"/>
      </w:pPr>
      <w:rPr>
        <w:rFonts w:cs="Times New Roman"/>
      </w:rPr>
    </w:lvl>
    <w:lvl w:ilvl="7" w:tplc="14090019">
      <w:start w:val="1"/>
      <w:numFmt w:val="decimal"/>
      <w:lvlText w:val="%8."/>
      <w:lvlJc w:val="left"/>
      <w:pPr>
        <w:tabs>
          <w:tab w:val="num" w:pos="5760"/>
        </w:tabs>
        <w:ind w:left="5760" w:hanging="360"/>
      </w:pPr>
      <w:rPr>
        <w:rFonts w:cs="Times New Roman"/>
      </w:rPr>
    </w:lvl>
    <w:lvl w:ilvl="8" w:tplc="1409001B">
      <w:start w:val="1"/>
      <w:numFmt w:val="decimal"/>
      <w:lvlText w:val="%9."/>
      <w:lvlJc w:val="left"/>
      <w:pPr>
        <w:tabs>
          <w:tab w:val="num" w:pos="6480"/>
        </w:tabs>
        <w:ind w:left="6480" w:hanging="360"/>
      </w:pPr>
      <w:rPr>
        <w:rFonts w:cs="Times New Roman"/>
      </w:rPr>
    </w:lvl>
  </w:abstractNum>
  <w:abstractNum w:abstractNumId="35">
    <w:nsid w:val="6EC07A6F"/>
    <w:multiLevelType w:val="hybridMultilevel"/>
    <w:tmpl w:val="A258A970"/>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rPr>
        <w:rFonts w:cs="Times New Roman"/>
      </w:rPr>
    </w:lvl>
    <w:lvl w:ilvl="2" w:tplc="14090005">
      <w:start w:val="1"/>
      <w:numFmt w:val="decimal"/>
      <w:lvlText w:val="%3."/>
      <w:lvlJc w:val="left"/>
      <w:pPr>
        <w:tabs>
          <w:tab w:val="num" w:pos="2160"/>
        </w:tabs>
        <w:ind w:left="2160" w:hanging="360"/>
      </w:pPr>
      <w:rPr>
        <w:rFonts w:cs="Times New Roman"/>
      </w:rPr>
    </w:lvl>
    <w:lvl w:ilvl="3" w:tplc="14090001">
      <w:start w:val="1"/>
      <w:numFmt w:val="decimal"/>
      <w:lvlText w:val="%4."/>
      <w:lvlJc w:val="left"/>
      <w:pPr>
        <w:tabs>
          <w:tab w:val="num" w:pos="2880"/>
        </w:tabs>
        <w:ind w:left="2880" w:hanging="360"/>
      </w:pPr>
      <w:rPr>
        <w:rFonts w:cs="Times New Roman"/>
      </w:rPr>
    </w:lvl>
    <w:lvl w:ilvl="4" w:tplc="14090003">
      <w:start w:val="1"/>
      <w:numFmt w:val="decimal"/>
      <w:lvlText w:val="%5."/>
      <w:lvlJc w:val="left"/>
      <w:pPr>
        <w:tabs>
          <w:tab w:val="num" w:pos="3600"/>
        </w:tabs>
        <w:ind w:left="3600" w:hanging="360"/>
      </w:pPr>
      <w:rPr>
        <w:rFonts w:cs="Times New Roman"/>
      </w:rPr>
    </w:lvl>
    <w:lvl w:ilvl="5" w:tplc="14090005">
      <w:start w:val="1"/>
      <w:numFmt w:val="decimal"/>
      <w:lvlText w:val="%6."/>
      <w:lvlJc w:val="left"/>
      <w:pPr>
        <w:tabs>
          <w:tab w:val="num" w:pos="4320"/>
        </w:tabs>
        <w:ind w:left="4320" w:hanging="360"/>
      </w:pPr>
      <w:rPr>
        <w:rFonts w:cs="Times New Roman"/>
      </w:rPr>
    </w:lvl>
    <w:lvl w:ilvl="6" w:tplc="14090001">
      <w:start w:val="1"/>
      <w:numFmt w:val="decimal"/>
      <w:lvlText w:val="%7."/>
      <w:lvlJc w:val="left"/>
      <w:pPr>
        <w:tabs>
          <w:tab w:val="num" w:pos="5040"/>
        </w:tabs>
        <w:ind w:left="5040" w:hanging="360"/>
      </w:pPr>
      <w:rPr>
        <w:rFonts w:cs="Times New Roman"/>
      </w:rPr>
    </w:lvl>
    <w:lvl w:ilvl="7" w:tplc="14090003">
      <w:start w:val="1"/>
      <w:numFmt w:val="decimal"/>
      <w:lvlText w:val="%8."/>
      <w:lvlJc w:val="left"/>
      <w:pPr>
        <w:tabs>
          <w:tab w:val="num" w:pos="5760"/>
        </w:tabs>
        <w:ind w:left="5760" w:hanging="360"/>
      </w:pPr>
      <w:rPr>
        <w:rFonts w:cs="Times New Roman"/>
      </w:rPr>
    </w:lvl>
    <w:lvl w:ilvl="8" w:tplc="14090005">
      <w:start w:val="1"/>
      <w:numFmt w:val="decimal"/>
      <w:lvlText w:val="%9."/>
      <w:lvlJc w:val="left"/>
      <w:pPr>
        <w:tabs>
          <w:tab w:val="num" w:pos="6480"/>
        </w:tabs>
        <w:ind w:left="6480" w:hanging="360"/>
      </w:pPr>
      <w:rPr>
        <w:rFonts w:cs="Times New Roman"/>
      </w:rPr>
    </w:lvl>
  </w:abstractNum>
  <w:abstractNum w:abstractNumId="36">
    <w:nsid w:val="72463B30"/>
    <w:multiLevelType w:val="hybridMultilevel"/>
    <w:tmpl w:val="ACEC4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9B554AB"/>
    <w:multiLevelType w:val="hybridMultilevel"/>
    <w:tmpl w:val="E4148A30"/>
    <w:lvl w:ilvl="0" w:tplc="B36CDE3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7A2E0B22"/>
    <w:multiLevelType w:val="hybridMultilevel"/>
    <w:tmpl w:val="6CF098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7"/>
  </w:num>
  <w:num w:numId="17">
    <w:abstractNumId w:val="38"/>
  </w:num>
  <w:num w:numId="18">
    <w:abstractNumId w:val="36"/>
  </w:num>
  <w:num w:numId="19">
    <w:abstractNumId w:val="18"/>
  </w:num>
  <w:num w:numId="20">
    <w:abstractNumId w:val="33"/>
  </w:num>
  <w:num w:numId="21">
    <w:abstractNumId w:val="29"/>
  </w:num>
  <w:num w:numId="22">
    <w:abstractNumId w:val="32"/>
  </w:num>
  <w:num w:numId="23">
    <w:abstractNumId w:val="11"/>
  </w:num>
  <w:num w:numId="24">
    <w:abstractNumId w:val="28"/>
  </w:num>
  <w:num w:numId="25">
    <w:abstractNumId w:val="27"/>
  </w:num>
  <w:num w:numId="26">
    <w:abstractNumId w:val="19"/>
  </w:num>
  <w:num w:numId="27">
    <w:abstractNumId w:val="23"/>
  </w:num>
  <w:num w:numId="28">
    <w:abstractNumId w:val="25"/>
  </w:num>
  <w:num w:numId="29">
    <w:abstractNumId w:val="21"/>
  </w:num>
  <w:num w:numId="30">
    <w:abstractNumId w:val="20"/>
  </w:num>
  <w:num w:numId="31">
    <w:abstractNumId w:val="13"/>
  </w:num>
  <w:num w:numId="32">
    <w:abstractNumId w:val="37"/>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0"/>
  </w:num>
  <w:num w:numId="37">
    <w:abstractNumId w:val="22"/>
  </w:num>
  <w:num w:numId="38">
    <w:abstractNumId w:val="26"/>
  </w:num>
  <w:num w:numId="39">
    <w:abstractNumId w:val="16"/>
  </w:num>
  <w:num w:numId="40">
    <w:abstractNumId w:val="14"/>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D3FA8"/>
    <w:rsid w:val="00004492"/>
    <w:rsid w:val="000205EE"/>
    <w:rsid w:val="00021C95"/>
    <w:rsid w:val="000343C3"/>
    <w:rsid w:val="00046288"/>
    <w:rsid w:val="00047D6D"/>
    <w:rsid w:val="000505C7"/>
    <w:rsid w:val="00067E58"/>
    <w:rsid w:val="00093610"/>
    <w:rsid w:val="000C0B1A"/>
    <w:rsid w:val="000C5B13"/>
    <w:rsid w:val="000C6D39"/>
    <w:rsid w:val="000E7C61"/>
    <w:rsid w:val="000F45DA"/>
    <w:rsid w:val="000F70A1"/>
    <w:rsid w:val="00103A00"/>
    <w:rsid w:val="00106F2F"/>
    <w:rsid w:val="00112937"/>
    <w:rsid w:val="0011352F"/>
    <w:rsid w:val="00114ADC"/>
    <w:rsid w:val="00136292"/>
    <w:rsid w:val="001414DD"/>
    <w:rsid w:val="0014352B"/>
    <w:rsid w:val="00152480"/>
    <w:rsid w:val="001C3D0E"/>
    <w:rsid w:val="001C682F"/>
    <w:rsid w:val="001F45A4"/>
    <w:rsid w:val="00221DCC"/>
    <w:rsid w:val="00231429"/>
    <w:rsid w:val="002314D2"/>
    <w:rsid w:val="002326BD"/>
    <w:rsid w:val="00232792"/>
    <w:rsid w:val="00235A9E"/>
    <w:rsid w:val="002440D1"/>
    <w:rsid w:val="00245A68"/>
    <w:rsid w:val="002816DA"/>
    <w:rsid w:val="002824FE"/>
    <w:rsid w:val="00286A53"/>
    <w:rsid w:val="00292EB9"/>
    <w:rsid w:val="00292F66"/>
    <w:rsid w:val="002B7302"/>
    <w:rsid w:val="002C5139"/>
    <w:rsid w:val="002C5AD4"/>
    <w:rsid w:val="002D2724"/>
    <w:rsid w:val="002D2D9E"/>
    <w:rsid w:val="002E117E"/>
    <w:rsid w:val="002E4F8B"/>
    <w:rsid w:val="002F07B0"/>
    <w:rsid w:val="0030468C"/>
    <w:rsid w:val="00321C98"/>
    <w:rsid w:val="00342C58"/>
    <w:rsid w:val="0034600B"/>
    <w:rsid w:val="003756AF"/>
    <w:rsid w:val="003A0CC5"/>
    <w:rsid w:val="003C1E0E"/>
    <w:rsid w:val="003C5482"/>
    <w:rsid w:val="003D0FDE"/>
    <w:rsid w:val="003D2A2B"/>
    <w:rsid w:val="003D4FCE"/>
    <w:rsid w:val="003E5C89"/>
    <w:rsid w:val="003E7AF8"/>
    <w:rsid w:val="003F0017"/>
    <w:rsid w:val="003F2588"/>
    <w:rsid w:val="00421376"/>
    <w:rsid w:val="0042418D"/>
    <w:rsid w:val="0043703B"/>
    <w:rsid w:val="004408BC"/>
    <w:rsid w:val="00440CD2"/>
    <w:rsid w:val="004436B8"/>
    <w:rsid w:val="0045437C"/>
    <w:rsid w:val="00466BFE"/>
    <w:rsid w:val="00466C36"/>
    <w:rsid w:val="004717B6"/>
    <w:rsid w:val="00472419"/>
    <w:rsid w:val="00497007"/>
    <w:rsid w:val="004A595D"/>
    <w:rsid w:val="004D45D0"/>
    <w:rsid w:val="004F47F4"/>
    <w:rsid w:val="005158EA"/>
    <w:rsid w:val="005163DC"/>
    <w:rsid w:val="00537AE3"/>
    <w:rsid w:val="00541F2C"/>
    <w:rsid w:val="005763A7"/>
    <w:rsid w:val="005777A0"/>
    <w:rsid w:val="00577A33"/>
    <w:rsid w:val="00592CFB"/>
    <w:rsid w:val="00595B60"/>
    <w:rsid w:val="005A2827"/>
    <w:rsid w:val="005A4ACD"/>
    <w:rsid w:val="005A6A3E"/>
    <w:rsid w:val="005C4571"/>
    <w:rsid w:val="005D7E42"/>
    <w:rsid w:val="005F5AD4"/>
    <w:rsid w:val="00610E42"/>
    <w:rsid w:val="00612155"/>
    <w:rsid w:val="00690DE7"/>
    <w:rsid w:val="00696E1A"/>
    <w:rsid w:val="006B0AC4"/>
    <w:rsid w:val="006C7463"/>
    <w:rsid w:val="006D5CCF"/>
    <w:rsid w:val="006F1570"/>
    <w:rsid w:val="00703345"/>
    <w:rsid w:val="00752004"/>
    <w:rsid w:val="00752FC7"/>
    <w:rsid w:val="00781CDA"/>
    <w:rsid w:val="00786890"/>
    <w:rsid w:val="00786EC0"/>
    <w:rsid w:val="007B20AE"/>
    <w:rsid w:val="007E1534"/>
    <w:rsid w:val="008003CC"/>
    <w:rsid w:val="00802ACD"/>
    <w:rsid w:val="008039F2"/>
    <w:rsid w:val="00811708"/>
    <w:rsid w:val="0081242F"/>
    <w:rsid w:val="00827048"/>
    <w:rsid w:val="00836988"/>
    <w:rsid w:val="00844166"/>
    <w:rsid w:val="008510E0"/>
    <w:rsid w:val="0085195D"/>
    <w:rsid w:val="008615F7"/>
    <w:rsid w:val="00871124"/>
    <w:rsid w:val="008936AD"/>
    <w:rsid w:val="00894445"/>
    <w:rsid w:val="0089455D"/>
    <w:rsid w:val="008A6820"/>
    <w:rsid w:val="008A78E4"/>
    <w:rsid w:val="008E0197"/>
    <w:rsid w:val="008E36BF"/>
    <w:rsid w:val="008F04A5"/>
    <w:rsid w:val="008F1524"/>
    <w:rsid w:val="008F3D18"/>
    <w:rsid w:val="008F74D2"/>
    <w:rsid w:val="00901F12"/>
    <w:rsid w:val="00917103"/>
    <w:rsid w:val="00937CFA"/>
    <w:rsid w:val="009431DA"/>
    <w:rsid w:val="0096363F"/>
    <w:rsid w:val="00971B71"/>
    <w:rsid w:val="00972944"/>
    <w:rsid w:val="00976CDA"/>
    <w:rsid w:val="0098108C"/>
    <w:rsid w:val="009A07D2"/>
    <w:rsid w:val="009A1194"/>
    <w:rsid w:val="009D3FA8"/>
    <w:rsid w:val="009E35E9"/>
    <w:rsid w:val="009E7AA1"/>
    <w:rsid w:val="009F3A28"/>
    <w:rsid w:val="009F5971"/>
    <w:rsid w:val="00A14ACF"/>
    <w:rsid w:val="00A35AA4"/>
    <w:rsid w:val="00A375F3"/>
    <w:rsid w:val="00A455C4"/>
    <w:rsid w:val="00A46CFE"/>
    <w:rsid w:val="00A50235"/>
    <w:rsid w:val="00A64E27"/>
    <w:rsid w:val="00A75332"/>
    <w:rsid w:val="00A82F58"/>
    <w:rsid w:val="00AC21AE"/>
    <w:rsid w:val="00AE2B4F"/>
    <w:rsid w:val="00AF4B82"/>
    <w:rsid w:val="00B3226B"/>
    <w:rsid w:val="00B64F40"/>
    <w:rsid w:val="00B7092A"/>
    <w:rsid w:val="00BA3BDD"/>
    <w:rsid w:val="00BB7BFB"/>
    <w:rsid w:val="00BE1442"/>
    <w:rsid w:val="00C04911"/>
    <w:rsid w:val="00C24E3A"/>
    <w:rsid w:val="00C35FF9"/>
    <w:rsid w:val="00C45E2A"/>
    <w:rsid w:val="00C53B34"/>
    <w:rsid w:val="00C55F21"/>
    <w:rsid w:val="00C64E6F"/>
    <w:rsid w:val="00C72634"/>
    <w:rsid w:val="00C93E2E"/>
    <w:rsid w:val="00C95773"/>
    <w:rsid w:val="00C96359"/>
    <w:rsid w:val="00CB364A"/>
    <w:rsid w:val="00CB75C5"/>
    <w:rsid w:val="00CE53BB"/>
    <w:rsid w:val="00CF5D1A"/>
    <w:rsid w:val="00D05E16"/>
    <w:rsid w:val="00D138A0"/>
    <w:rsid w:val="00D13A5E"/>
    <w:rsid w:val="00D170E5"/>
    <w:rsid w:val="00D207D3"/>
    <w:rsid w:val="00D21AA8"/>
    <w:rsid w:val="00D24850"/>
    <w:rsid w:val="00D33FFF"/>
    <w:rsid w:val="00D57F59"/>
    <w:rsid w:val="00D60888"/>
    <w:rsid w:val="00D63AAE"/>
    <w:rsid w:val="00D64F79"/>
    <w:rsid w:val="00D933B5"/>
    <w:rsid w:val="00DA18A3"/>
    <w:rsid w:val="00DA4CC8"/>
    <w:rsid w:val="00DA6FFB"/>
    <w:rsid w:val="00DB52C5"/>
    <w:rsid w:val="00DB5D39"/>
    <w:rsid w:val="00DD41C4"/>
    <w:rsid w:val="00DF4D83"/>
    <w:rsid w:val="00E0302C"/>
    <w:rsid w:val="00E0682F"/>
    <w:rsid w:val="00E06F43"/>
    <w:rsid w:val="00E20CEC"/>
    <w:rsid w:val="00E2172B"/>
    <w:rsid w:val="00E23E22"/>
    <w:rsid w:val="00E3671F"/>
    <w:rsid w:val="00E41AF1"/>
    <w:rsid w:val="00E52E1E"/>
    <w:rsid w:val="00E6034E"/>
    <w:rsid w:val="00E82C02"/>
    <w:rsid w:val="00E91866"/>
    <w:rsid w:val="00E944E3"/>
    <w:rsid w:val="00EA79AE"/>
    <w:rsid w:val="00EC0002"/>
    <w:rsid w:val="00EC3D25"/>
    <w:rsid w:val="00EC492B"/>
    <w:rsid w:val="00ED0AF6"/>
    <w:rsid w:val="00ED1216"/>
    <w:rsid w:val="00ED1A7F"/>
    <w:rsid w:val="00EE36EF"/>
    <w:rsid w:val="00EF757F"/>
    <w:rsid w:val="00F028AC"/>
    <w:rsid w:val="00F140EE"/>
    <w:rsid w:val="00F564B4"/>
    <w:rsid w:val="00F62520"/>
    <w:rsid w:val="00F63AC0"/>
    <w:rsid w:val="00FB1345"/>
    <w:rsid w:val="00FC4C46"/>
    <w:rsid w:val="00FC79D6"/>
    <w:rsid w:val="00FD2B6E"/>
    <w:rsid w:val="00FD37BA"/>
    <w:rsid w:val="00FE62E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NZ" w:eastAsia="en-NZ" w:bidi="ta-IN"/>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nhideWhenUsed="0"/>
    <w:lsdException w:name="heading 2" w:locked="1" w:semiHidden="0" w:uiPriority="0" w:unhideWhenUsed="0"/>
    <w:lsdException w:name="heading 3" w:locked="1" w:uiPriority="0" w:qFormat="1"/>
    <w:lsdException w:name="heading 4" w:locked="1" w:uiPriority="0" w:qFormat="1"/>
    <w:lsdException w:name="heading 5" w:locked="1" w:uiPriority="0"/>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E36EF"/>
    <w:pPr>
      <w:spacing w:after="200" w:line="276" w:lineRule="auto"/>
    </w:pPr>
    <w:rPr>
      <w:sz w:val="24"/>
      <w:szCs w:val="24"/>
      <w:lang w:eastAsia="en-US" w:bidi="ar-SA"/>
    </w:rPr>
  </w:style>
  <w:style w:type="paragraph" w:styleId="Heading1">
    <w:name w:val="heading 1"/>
    <w:basedOn w:val="Normal"/>
    <w:next w:val="Normal"/>
    <w:link w:val="Heading1Char"/>
    <w:uiPriority w:val="99"/>
    <w:locked/>
    <w:rsid w:val="00FD37B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locked/>
    <w:rsid w:val="00440CD2"/>
    <w:pPr>
      <w:keepNext/>
      <w:spacing w:before="240" w:after="60"/>
      <w:outlineLvl w:val="1"/>
    </w:pPr>
    <w:rPr>
      <w:rFonts w:ascii="Arial" w:hAnsi="Arial"/>
      <w:b/>
      <w:bCs/>
      <w:i/>
      <w:iCs/>
      <w:sz w:val="28"/>
      <w:szCs w:val="28"/>
    </w:rPr>
  </w:style>
  <w:style w:type="paragraph" w:styleId="Heading3">
    <w:name w:val="heading 3"/>
    <w:basedOn w:val="Normal"/>
    <w:next w:val="Normal"/>
    <w:link w:val="Heading3Char"/>
    <w:autoRedefine/>
    <w:unhideWhenUsed/>
    <w:qFormat/>
    <w:locked/>
    <w:rsid w:val="006F1570"/>
    <w:pPr>
      <w:keepNext/>
      <w:keepLines/>
      <w:spacing w:before="120" w:after="0" w:line="240" w:lineRule="auto"/>
      <w:ind w:left="306"/>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nhideWhenUsed/>
    <w:qFormat/>
    <w:locked/>
    <w:rsid w:val="009431DA"/>
    <w:pPr>
      <w:keepNext/>
      <w:keepLines/>
      <w:spacing w:before="200" w:after="100"/>
      <w:ind w:left="284"/>
      <w:outlineLvl w:val="3"/>
    </w:pPr>
    <w:rPr>
      <w:rFonts w:asciiTheme="majorHAnsi" w:eastAsiaTheme="majorEastAsia" w:hAnsiTheme="majorHAnsi" w:cstheme="majorBidi"/>
      <w:b/>
      <w:bCs/>
      <w:i/>
      <w:i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CDA"/>
    <w:rPr>
      <w:rFonts w:ascii="Cambria" w:hAnsi="Cambria" w:cs="Latha"/>
      <w:b/>
      <w:bCs/>
      <w:kern w:val="32"/>
      <w:sz w:val="32"/>
      <w:szCs w:val="32"/>
      <w:lang w:eastAsia="en-US" w:bidi="ar-SA"/>
    </w:rPr>
  </w:style>
  <w:style w:type="character" w:customStyle="1" w:styleId="Heading2Char">
    <w:name w:val="Heading 2 Char"/>
    <w:basedOn w:val="DefaultParagraphFont"/>
    <w:link w:val="Heading2"/>
    <w:uiPriority w:val="99"/>
    <w:semiHidden/>
    <w:locked/>
    <w:rsid w:val="00976CDA"/>
    <w:rPr>
      <w:rFonts w:ascii="Cambria" w:hAnsi="Cambria" w:cs="Latha"/>
      <w:b/>
      <w:bCs/>
      <w:i/>
      <w:iCs/>
      <w:sz w:val="28"/>
      <w:szCs w:val="28"/>
      <w:lang w:eastAsia="en-US" w:bidi="ar-SA"/>
    </w:rPr>
  </w:style>
  <w:style w:type="paragraph" w:styleId="BalloonText">
    <w:name w:val="Balloon Text"/>
    <w:basedOn w:val="Normal"/>
    <w:link w:val="BalloonTextChar"/>
    <w:uiPriority w:val="99"/>
    <w:semiHidden/>
    <w:unhideWhenUsed/>
    <w:rsid w:val="00245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68"/>
    <w:rPr>
      <w:rFonts w:ascii="Tahoma" w:hAnsi="Tahoma" w:cs="Tahoma"/>
      <w:sz w:val="16"/>
      <w:szCs w:val="16"/>
      <w:lang w:eastAsia="en-US" w:bidi="ar-SA"/>
    </w:rPr>
  </w:style>
  <w:style w:type="character" w:customStyle="1" w:styleId="Heading3Char">
    <w:name w:val="Heading 3 Char"/>
    <w:basedOn w:val="DefaultParagraphFont"/>
    <w:link w:val="Heading3"/>
    <w:rsid w:val="006F1570"/>
    <w:rPr>
      <w:rFonts w:asciiTheme="majorHAnsi" w:eastAsiaTheme="majorEastAsia" w:hAnsiTheme="majorHAnsi" w:cstheme="majorBidi"/>
      <w:b/>
      <w:bCs/>
      <w:color w:val="4F81BD" w:themeColor="accent1"/>
      <w:sz w:val="24"/>
      <w:szCs w:val="24"/>
      <w:lang w:eastAsia="en-US" w:bidi="ar-SA"/>
    </w:rPr>
  </w:style>
  <w:style w:type="character" w:customStyle="1" w:styleId="Heading4Char">
    <w:name w:val="Heading 4 Char"/>
    <w:basedOn w:val="DefaultParagraphFont"/>
    <w:link w:val="Heading4"/>
    <w:rsid w:val="009431DA"/>
    <w:rPr>
      <w:rFonts w:asciiTheme="majorHAnsi" w:eastAsiaTheme="majorEastAsia" w:hAnsiTheme="majorHAnsi" w:cstheme="majorBidi"/>
      <w:b/>
      <w:bCs/>
      <w:i/>
      <w:iCs/>
      <w:color w:val="4F81BD" w:themeColor="accent1"/>
      <w:sz w:val="20"/>
      <w:szCs w:val="20"/>
      <w:lang w:eastAsia="en-US" w:bidi="ar-SA"/>
    </w:rPr>
  </w:style>
  <w:style w:type="paragraph" w:customStyle="1" w:styleId="ScripturePara">
    <w:name w:val="ScripturePara"/>
    <w:basedOn w:val="Normal"/>
    <w:link w:val="ScriptureParaChar"/>
    <w:autoRedefine/>
    <w:qFormat/>
    <w:rsid w:val="008936AD"/>
    <w:pPr>
      <w:spacing w:before="40" w:after="40" w:line="240" w:lineRule="auto"/>
      <w:ind w:left="284"/>
    </w:pPr>
    <w:rPr>
      <w:i/>
      <w:sz w:val="20"/>
      <w:szCs w:val="20"/>
    </w:rPr>
  </w:style>
  <w:style w:type="paragraph" w:customStyle="1" w:styleId="BodyPara">
    <w:name w:val="BodyPara"/>
    <w:basedOn w:val="Normal"/>
    <w:link w:val="BodyParaChar"/>
    <w:autoRedefine/>
    <w:qFormat/>
    <w:rsid w:val="009F3A28"/>
    <w:pPr>
      <w:spacing w:after="0" w:line="240" w:lineRule="auto"/>
      <w:ind w:left="374" w:right="-45"/>
      <w:jc w:val="both"/>
    </w:pPr>
    <w:rPr>
      <w:rFonts w:ascii="Arial" w:hAnsi="Arial" w:cs="Arial"/>
      <w:sz w:val="20"/>
      <w:szCs w:val="20"/>
    </w:rPr>
  </w:style>
  <w:style w:type="character" w:customStyle="1" w:styleId="ScriptureParaChar">
    <w:name w:val="ScripturePara Char"/>
    <w:basedOn w:val="DefaultParagraphFont"/>
    <w:link w:val="ScripturePara"/>
    <w:rsid w:val="008936AD"/>
    <w:rPr>
      <w:i/>
      <w:sz w:val="20"/>
      <w:szCs w:val="20"/>
      <w:lang w:eastAsia="en-US" w:bidi="ar-SA"/>
    </w:rPr>
  </w:style>
  <w:style w:type="paragraph" w:customStyle="1" w:styleId="DateVenuePara">
    <w:name w:val="DateVenuePara"/>
    <w:basedOn w:val="Normal"/>
    <w:link w:val="DateVenueParaChar"/>
    <w:qFormat/>
    <w:rsid w:val="00EE36EF"/>
    <w:pPr>
      <w:spacing w:after="480"/>
      <w:jc w:val="center"/>
    </w:pPr>
    <w:rPr>
      <w:rFonts w:ascii="Arial Narrow" w:hAnsi="Arial Narrow" w:cs="Arial"/>
      <w:sz w:val="22"/>
      <w:szCs w:val="22"/>
    </w:rPr>
  </w:style>
  <w:style w:type="character" w:customStyle="1" w:styleId="BodyParaChar">
    <w:name w:val="BodyPara Char"/>
    <w:basedOn w:val="DefaultParagraphFont"/>
    <w:link w:val="BodyPara"/>
    <w:rsid w:val="009F3A28"/>
    <w:rPr>
      <w:rFonts w:ascii="Arial" w:hAnsi="Arial" w:cs="Arial"/>
      <w:sz w:val="20"/>
      <w:szCs w:val="20"/>
      <w:lang w:eastAsia="en-US" w:bidi="ar-SA"/>
    </w:rPr>
  </w:style>
  <w:style w:type="character" w:customStyle="1" w:styleId="DateVenueParaChar">
    <w:name w:val="DateVenuePara Char"/>
    <w:basedOn w:val="DefaultParagraphFont"/>
    <w:link w:val="DateVenuePara"/>
    <w:rsid w:val="00EE36EF"/>
    <w:rPr>
      <w:rFonts w:ascii="Arial Narrow" w:hAnsi="Arial Narrow" w:cs="Arial"/>
      <w:lang w:eastAsia="en-US" w:bidi="ar-SA"/>
    </w:rPr>
  </w:style>
  <w:style w:type="paragraph" w:customStyle="1" w:styleId="ListBullet1">
    <w:name w:val="ListBullet1"/>
    <w:basedOn w:val="BodyPara"/>
    <w:link w:val="ListBullet1Char"/>
    <w:autoRedefine/>
    <w:qFormat/>
    <w:rsid w:val="00E06F43"/>
    <w:pPr>
      <w:numPr>
        <w:numId w:val="24"/>
      </w:numPr>
      <w:spacing w:after="80"/>
      <w:ind w:left="714" w:hanging="357"/>
    </w:pPr>
  </w:style>
  <w:style w:type="character" w:customStyle="1" w:styleId="ListBullet1Char">
    <w:name w:val="ListBullet1 Char"/>
    <w:basedOn w:val="BodyParaChar"/>
    <w:link w:val="ListBullet1"/>
    <w:rsid w:val="00E06F43"/>
    <w:rPr>
      <w:rFonts w:ascii="Arial" w:hAnsi="Arial" w:cs="Arial"/>
      <w:sz w:val="28"/>
      <w:szCs w:val="28"/>
      <w:lang w:eastAsia="en-US" w:bidi="ar-SA"/>
    </w:rPr>
  </w:style>
  <w:style w:type="table" w:styleId="TableGrid">
    <w:name w:val="Table Grid"/>
    <w:basedOn w:val="TableNormal"/>
    <w:uiPriority w:val="59"/>
    <w:locked/>
    <w:rsid w:val="008117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2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724"/>
    <w:rPr>
      <w:sz w:val="24"/>
      <w:szCs w:val="24"/>
      <w:lang w:eastAsia="en-US" w:bidi="ar-SA"/>
    </w:rPr>
  </w:style>
  <w:style w:type="paragraph" w:styleId="Footer">
    <w:name w:val="footer"/>
    <w:basedOn w:val="Normal"/>
    <w:link w:val="FooterChar"/>
    <w:uiPriority w:val="99"/>
    <w:unhideWhenUsed/>
    <w:rsid w:val="002D2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724"/>
    <w:rPr>
      <w:sz w:val="24"/>
      <w:szCs w:val="24"/>
      <w:lang w:eastAsia="en-US" w:bidi="ar-SA"/>
    </w:rPr>
  </w:style>
  <w:style w:type="paragraph" w:customStyle="1" w:styleId="ScriptureChar">
    <w:name w:val="Scripture_Char"/>
    <w:basedOn w:val="BodyPara"/>
    <w:link w:val="ScriptureCharChar"/>
    <w:uiPriority w:val="99"/>
    <w:qFormat/>
    <w:rsid w:val="00690DE7"/>
    <w:pPr>
      <w:spacing w:before="260" w:line="360" w:lineRule="auto"/>
      <w:ind w:left="0"/>
    </w:pPr>
    <w:rPr>
      <w:i/>
      <w:noProof/>
      <w:sz w:val="28"/>
      <w:szCs w:val="28"/>
    </w:rPr>
  </w:style>
  <w:style w:type="character" w:customStyle="1" w:styleId="ScriptureCharChar">
    <w:name w:val="Scripture_Char Char"/>
    <w:basedOn w:val="BodyParaChar"/>
    <w:link w:val="ScriptureChar"/>
    <w:uiPriority w:val="99"/>
    <w:rsid w:val="00690DE7"/>
    <w:rPr>
      <w:rFonts w:ascii="Arial" w:hAnsi="Arial" w:cs="Arial"/>
      <w:i/>
      <w:noProof/>
      <w:sz w:val="28"/>
      <w:szCs w:val="28"/>
      <w:lang w:eastAsia="en-US" w:bidi="ar-SA"/>
    </w:rPr>
  </w:style>
  <w:style w:type="character" w:styleId="Emphasis">
    <w:name w:val="Emphasis"/>
    <w:basedOn w:val="DefaultParagraphFont"/>
    <w:qFormat/>
    <w:locked/>
    <w:rsid w:val="0085195D"/>
    <w:rPr>
      <w:i/>
      <w:iCs/>
    </w:rPr>
  </w:style>
  <w:style w:type="character" w:customStyle="1" w:styleId="apple-converted-space">
    <w:name w:val="apple-converted-space"/>
    <w:basedOn w:val="DefaultParagraphFont"/>
    <w:rsid w:val="00F564B4"/>
  </w:style>
  <w:style w:type="character" w:customStyle="1" w:styleId="extratext">
    <w:name w:val="extra_text"/>
    <w:basedOn w:val="DefaultParagraphFont"/>
    <w:rsid w:val="00F564B4"/>
  </w:style>
  <w:style w:type="character" w:customStyle="1" w:styleId="verse-num">
    <w:name w:val="verse-num"/>
    <w:basedOn w:val="DefaultParagraphFont"/>
    <w:rsid w:val="00F564B4"/>
  </w:style>
  <w:style w:type="paragraph" w:styleId="Quote">
    <w:name w:val="Quote"/>
    <w:basedOn w:val="Normal"/>
    <w:next w:val="Normal"/>
    <w:link w:val="QuoteChar"/>
    <w:uiPriority w:val="29"/>
    <w:rsid w:val="00F564B4"/>
    <w:rPr>
      <w:i/>
      <w:iCs/>
      <w:color w:val="000000" w:themeColor="text1"/>
    </w:rPr>
  </w:style>
  <w:style w:type="character" w:customStyle="1" w:styleId="QuoteChar">
    <w:name w:val="Quote Char"/>
    <w:basedOn w:val="DefaultParagraphFont"/>
    <w:link w:val="Quote"/>
    <w:uiPriority w:val="29"/>
    <w:rsid w:val="00F564B4"/>
    <w:rPr>
      <w:i/>
      <w:iCs/>
      <w:color w:val="000000" w:themeColor="text1"/>
      <w:sz w:val="24"/>
      <w:szCs w:val="24"/>
      <w:lang w:eastAsia="en-US" w:bidi="ar-SA"/>
    </w:rPr>
  </w:style>
  <w:style w:type="paragraph" w:styleId="NoSpacing">
    <w:name w:val="No Spacing"/>
    <w:basedOn w:val="Normal"/>
    <w:uiPriority w:val="1"/>
    <w:qFormat/>
    <w:rsid w:val="005C4571"/>
    <w:pPr>
      <w:spacing w:before="100" w:beforeAutospacing="1" w:after="100" w:afterAutospacing="1" w:line="240" w:lineRule="auto"/>
    </w:pPr>
    <w:rPr>
      <w:rFonts w:eastAsia="Times New Roman"/>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NZ" w:eastAsia="en-NZ" w:bidi="ta-IN"/>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nhideWhenUsed="0"/>
    <w:lsdException w:name="heading 2" w:locked="1" w:semiHidden="0" w:uiPriority="0" w:unhideWhenUsed="0"/>
    <w:lsdException w:name="heading 3" w:locked="1" w:uiPriority="0" w:qFormat="1"/>
    <w:lsdException w:name="heading 4" w:locked="1" w:uiPriority="0" w:qFormat="1"/>
    <w:lsdException w:name="heading 5" w:locked="1" w:uiPriority="0"/>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E36EF"/>
    <w:pPr>
      <w:spacing w:after="200" w:line="276" w:lineRule="auto"/>
    </w:pPr>
    <w:rPr>
      <w:sz w:val="24"/>
      <w:szCs w:val="24"/>
      <w:lang w:eastAsia="en-US" w:bidi="ar-SA"/>
    </w:rPr>
  </w:style>
  <w:style w:type="paragraph" w:styleId="Heading1">
    <w:name w:val="heading 1"/>
    <w:basedOn w:val="Normal"/>
    <w:next w:val="Normal"/>
    <w:link w:val="Heading1Char"/>
    <w:uiPriority w:val="99"/>
    <w:locked/>
    <w:rsid w:val="00FD37B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locked/>
    <w:rsid w:val="00440CD2"/>
    <w:pPr>
      <w:keepNext/>
      <w:spacing w:before="240" w:after="60"/>
      <w:outlineLvl w:val="1"/>
    </w:pPr>
    <w:rPr>
      <w:rFonts w:ascii="Arial" w:hAnsi="Arial"/>
      <w:b/>
      <w:bCs/>
      <w:i/>
      <w:iCs/>
      <w:sz w:val="28"/>
      <w:szCs w:val="28"/>
    </w:rPr>
  </w:style>
  <w:style w:type="paragraph" w:styleId="Heading3">
    <w:name w:val="heading 3"/>
    <w:basedOn w:val="Normal"/>
    <w:next w:val="Normal"/>
    <w:link w:val="Heading3Char"/>
    <w:autoRedefine/>
    <w:unhideWhenUsed/>
    <w:qFormat/>
    <w:locked/>
    <w:rsid w:val="00811708"/>
    <w:pPr>
      <w:keepNext/>
      <w:keepLines/>
      <w:spacing w:before="160" w:after="80"/>
      <w:ind w:left="-567"/>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nhideWhenUsed/>
    <w:qFormat/>
    <w:locked/>
    <w:rsid w:val="00836988"/>
    <w:pPr>
      <w:keepNext/>
      <w:keepLines/>
      <w:spacing w:before="200" w:after="100"/>
      <w:ind w:left="-142"/>
      <w:outlineLvl w:val="3"/>
    </w:pPr>
    <w:rPr>
      <w:rFonts w:asciiTheme="majorHAnsi" w:eastAsiaTheme="majorEastAsia" w:hAnsiTheme="majorHAnsi" w:cstheme="majorBidi"/>
      <w:b/>
      <w:bCs/>
      <w:i/>
      <w:i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CDA"/>
    <w:rPr>
      <w:rFonts w:ascii="Cambria" w:hAnsi="Cambria" w:cs="Latha"/>
      <w:b/>
      <w:bCs/>
      <w:kern w:val="32"/>
      <w:sz w:val="32"/>
      <w:szCs w:val="32"/>
      <w:lang w:eastAsia="en-US" w:bidi="ar-SA"/>
    </w:rPr>
  </w:style>
  <w:style w:type="character" w:customStyle="1" w:styleId="Heading2Char">
    <w:name w:val="Heading 2 Char"/>
    <w:basedOn w:val="DefaultParagraphFont"/>
    <w:link w:val="Heading2"/>
    <w:uiPriority w:val="99"/>
    <w:semiHidden/>
    <w:locked/>
    <w:rsid w:val="00976CDA"/>
    <w:rPr>
      <w:rFonts w:ascii="Cambria" w:hAnsi="Cambria" w:cs="Latha"/>
      <w:b/>
      <w:bCs/>
      <w:i/>
      <w:iCs/>
      <w:sz w:val="28"/>
      <w:szCs w:val="28"/>
      <w:lang w:eastAsia="en-US" w:bidi="ar-SA"/>
    </w:rPr>
  </w:style>
  <w:style w:type="paragraph" w:styleId="BalloonText">
    <w:name w:val="Balloon Text"/>
    <w:basedOn w:val="Normal"/>
    <w:link w:val="BalloonTextChar"/>
    <w:uiPriority w:val="99"/>
    <w:semiHidden/>
    <w:unhideWhenUsed/>
    <w:rsid w:val="00245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68"/>
    <w:rPr>
      <w:rFonts w:ascii="Tahoma" w:hAnsi="Tahoma" w:cs="Tahoma"/>
      <w:sz w:val="16"/>
      <w:szCs w:val="16"/>
      <w:lang w:eastAsia="en-US" w:bidi="ar-SA"/>
    </w:rPr>
  </w:style>
  <w:style w:type="character" w:customStyle="1" w:styleId="Heading3Char">
    <w:name w:val="Heading 3 Char"/>
    <w:basedOn w:val="DefaultParagraphFont"/>
    <w:link w:val="Heading3"/>
    <w:rsid w:val="00811708"/>
    <w:rPr>
      <w:rFonts w:asciiTheme="majorHAnsi" w:eastAsiaTheme="majorEastAsia" w:hAnsiTheme="majorHAnsi" w:cstheme="majorBidi"/>
      <w:b/>
      <w:bCs/>
      <w:color w:val="4F81BD" w:themeColor="accent1"/>
      <w:sz w:val="24"/>
      <w:szCs w:val="24"/>
      <w:lang w:eastAsia="en-US" w:bidi="ar-SA"/>
    </w:rPr>
  </w:style>
  <w:style w:type="character" w:customStyle="1" w:styleId="Heading4Char">
    <w:name w:val="Heading 4 Char"/>
    <w:basedOn w:val="DefaultParagraphFont"/>
    <w:link w:val="Heading4"/>
    <w:rsid w:val="00836988"/>
    <w:rPr>
      <w:rFonts w:asciiTheme="majorHAnsi" w:eastAsiaTheme="majorEastAsia" w:hAnsiTheme="majorHAnsi" w:cstheme="majorBidi"/>
      <w:b/>
      <w:bCs/>
      <w:i/>
      <w:iCs/>
      <w:color w:val="4F81BD" w:themeColor="accent1"/>
      <w:sz w:val="20"/>
      <w:szCs w:val="20"/>
      <w:lang w:eastAsia="en-US" w:bidi="ar-SA"/>
    </w:rPr>
  </w:style>
  <w:style w:type="paragraph" w:customStyle="1" w:styleId="ScripturePara">
    <w:name w:val="ScripturePara"/>
    <w:basedOn w:val="Normal"/>
    <w:link w:val="ScriptureParaChar"/>
    <w:autoRedefine/>
    <w:uiPriority w:val="99"/>
    <w:qFormat/>
    <w:rsid w:val="00811708"/>
    <w:pPr>
      <w:spacing w:before="80" w:after="240" w:line="240" w:lineRule="auto"/>
    </w:pPr>
    <w:rPr>
      <w:i/>
      <w:sz w:val="20"/>
      <w:szCs w:val="20"/>
    </w:rPr>
  </w:style>
  <w:style w:type="paragraph" w:customStyle="1" w:styleId="BodyPara">
    <w:name w:val="BodyPara"/>
    <w:basedOn w:val="Normal"/>
    <w:link w:val="BodyParaChar"/>
    <w:autoRedefine/>
    <w:uiPriority w:val="99"/>
    <w:qFormat/>
    <w:rsid w:val="004F47F4"/>
    <w:pPr>
      <w:spacing w:before="80" w:after="120" w:line="240" w:lineRule="auto"/>
      <w:ind w:left="-108" w:right="-46"/>
    </w:pPr>
    <w:rPr>
      <w:rFonts w:ascii="Arial" w:hAnsi="Arial" w:cs="Arial"/>
      <w:sz w:val="20"/>
      <w:szCs w:val="20"/>
    </w:rPr>
  </w:style>
  <w:style w:type="character" w:customStyle="1" w:styleId="ScriptureParaChar">
    <w:name w:val="ScripturePara Char"/>
    <w:basedOn w:val="DefaultParagraphFont"/>
    <w:link w:val="ScripturePara"/>
    <w:uiPriority w:val="99"/>
    <w:rsid w:val="00811708"/>
    <w:rPr>
      <w:i/>
      <w:sz w:val="20"/>
      <w:szCs w:val="20"/>
      <w:lang w:eastAsia="en-US" w:bidi="ar-SA"/>
    </w:rPr>
  </w:style>
  <w:style w:type="paragraph" w:customStyle="1" w:styleId="DateVenuePara">
    <w:name w:val="DateVenuePara"/>
    <w:basedOn w:val="Normal"/>
    <w:link w:val="DateVenueParaChar"/>
    <w:qFormat/>
    <w:rsid w:val="00EE36EF"/>
    <w:pPr>
      <w:spacing w:after="480"/>
      <w:jc w:val="center"/>
    </w:pPr>
    <w:rPr>
      <w:rFonts w:ascii="Arial Narrow" w:hAnsi="Arial Narrow" w:cs="Arial"/>
      <w:sz w:val="22"/>
      <w:szCs w:val="22"/>
    </w:rPr>
  </w:style>
  <w:style w:type="character" w:customStyle="1" w:styleId="BodyParaChar">
    <w:name w:val="BodyPara Char"/>
    <w:basedOn w:val="DefaultParagraphFont"/>
    <w:link w:val="BodyPara"/>
    <w:uiPriority w:val="99"/>
    <w:rsid w:val="004F47F4"/>
    <w:rPr>
      <w:rFonts w:ascii="Arial" w:hAnsi="Arial" w:cs="Arial"/>
      <w:sz w:val="20"/>
      <w:szCs w:val="20"/>
      <w:lang w:eastAsia="en-US" w:bidi="ar-SA"/>
    </w:rPr>
  </w:style>
  <w:style w:type="character" w:customStyle="1" w:styleId="DateVenueParaChar">
    <w:name w:val="DateVenuePara Char"/>
    <w:basedOn w:val="DefaultParagraphFont"/>
    <w:link w:val="DateVenuePara"/>
    <w:rsid w:val="00EE36EF"/>
    <w:rPr>
      <w:rFonts w:ascii="Arial Narrow" w:hAnsi="Arial Narrow" w:cs="Arial"/>
      <w:lang w:eastAsia="en-US" w:bidi="ar-SA"/>
    </w:rPr>
  </w:style>
  <w:style w:type="paragraph" w:customStyle="1" w:styleId="ListBullet1">
    <w:name w:val="ListBullet1"/>
    <w:basedOn w:val="BodyPara"/>
    <w:link w:val="ListBullet1Char"/>
    <w:autoRedefine/>
    <w:qFormat/>
    <w:rsid w:val="00E06F43"/>
    <w:pPr>
      <w:numPr>
        <w:numId w:val="24"/>
      </w:numPr>
      <w:spacing w:after="80"/>
      <w:ind w:left="714" w:hanging="357"/>
    </w:pPr>
  </w:style>
  <w:style w:type="character" w:customStyle="1" w:styleId="ListBullet1Char">
    <w:name w:val="ListBullet1 Char"/>
    <w:basedOn w:val="BodyParaChar"/>
    <w:link w:val="ListBullet1"/>
    <w:rsid w:val="00E06F43"/>
    <w:rPr>
      <w:rFonts w:ascii="Arial" w:hAnsi="Arial" w:cs="Arial"/>
      <w:sz w:val="28"/>
      <w:szCs w:val="28"/>
      <w:lang w:eastAsia="en-US" w:bidi="ar-SA"/>
    </w:rPr>
  </w:style>
  <w:style w:type="table" w:styleId="TableGrid">
    <w:name w:val="Table Grid"/>
    <w:basedOn w:val="TableNormal"/>
    <w:locked/>
    <w:rsid w:val="008117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2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724"/>
    <w:rPr>
      <w:sz w:val="24"/>
      <w:szCs w:val="24"/>
      <w:lang w:eastAsia="en-US" w:bidi="ar-SA"/>
    </w:rPr>
  </w:style>
  <w:style w:type="paragraph" w:styleId="Footer">
    <w:name w:val="footer"/>
    <w:basedOn w:val="Normal"/>
    <w:link w:val="FooterChar"/>
    <w:uiPriority w:val="99"/>
    <w:unhideWhenUsed/>
    <w:rsid w:val="002D2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724"/>
    <w:rPr>
      <w:sz w:val="24"/>
      <w:szCs w:val="24"/>
      <w:lang w:eastAsia="en-US" w:bidi="ar-SA"/>
    </w:rPr>
  </w:style>
  <w:style w:type="paragraph" w:customStyle="1" w:styleId="ScriptureChar">
    <w:name w:val="Scripture_Char"/>
    <w:basedOn w:val="BodyPara"/>
    <w:link w:val="ScriptureCharChar"/>
    <w:uiPriority w:val="99"/>
    <w:qFormat/>
    <w:rsid w:val="00690DE7"/>
    <w:pPr>
      <w:spacing w:before="260" w:after="0" w:line="360" w:lineRule="auto"/>
      <w:ind w:left="0"/>
    </w:pPr>
    <w:rPr>
      <w:i/>
      <w:noProof/>
      <w:sz w:val="28"/>
      <w:szCs w:val="28"/>
    </w:rPr>
  </w:style>
  <w:style w:type="character" w:customStyle="1" w:styleId="ScriptureCharChar">
    <w:name w:val="Scripture_Char Char"/>
    <w:basedOn w:val="BodyParaChar"/>
    <w:link w:val="ScriptureChar"/>
    <w:uiPriority w:val="99"/>
    <w:rsid w:val="00690DE7"/>
    <w:rPr>
      <w:rFonts w:ascii="Arial" w:hAnsi="Arial" w:cs="Arial"/>
      <w:i/>
      <w:noProof/>
      <w:sz w:val="28"/>
      <w:szCs w:val="28"/>
      <w:lang w:eastAsia="en-US" w:bidi="ar-SA"/>
    </w:rPr>
  </w:style>
  <w:style w:type="character" w:styleId="Emphasis">
    <w:name w:val="Emphasis"/>
    <w:basedOn w:val="DefaultParagraphFont"/>
    <w:uiPriority w:val="20"/>
    <w:qFormat/>
    <w:locked/>
    <w:rsid w:val="0085195D"/>
    <w:rPr>
      <w:i/>
      <w:iCs/>
    </w:rPr>
  </w:style>
</w:styles>
</file>

<file path=word/webSettings.xml><?xml version="1.0" encoding="utf-8"?>
<w:webSettings xmlns:r="http://schemas.openxmlformats.org/officeDocument/2006/relationships" xmlns:w="http://schemas.openxmlformats.org/wordprocessingml/2006/main">
  <w:divs>
    <w:div w:id="2111852268">
      <w:marLeft w:val="0"/>
      <w:marRight w:val="0"/>
      <w:marTop w:val="0"/>
      <w:marBottom w:val="0"/>
      <w:divBdr>
        <w:top w:val="none" w:sz="0" w:space="0" w:color="auto"/>
        <w:left w:val="none" w:sz="0" w:space="0" w:color="auto"/>
        <w:bottom w:val="none" w:sz="0" w:space="0" w:color="auto"/>
        <w:right w:val="none" w:sz="0" w:space="0" w:color="auto"/>
      </w:divBdr>
    </w:div>
    <w:div w:id="2111852269">
      <w:marLeft w:val="0"/>
      <w:marRight w:val="0"/>
      <w:marTop w:val="0"/>
      <w:marBottom w:val="0"/>
      <w:divBdr>
        <w:top w:val="none" w:sz="0" w:space="0" w:color="auto"/>
        <w:left w:val="none" w:sz="0" w:space="0" w:color="auto"/>
        <w:bottom w:val="none" w:sz="0" w:space="0" w:color="auto"/>
        <w:right w:val="none" w:sz="0" w:space="0" w:color="auto"/>
      </w:divBdr>
    </w:div>
    <w:div w:id="2111852270">
      <w:marLeft w:val="0"/>
      <w:marRight w:val="0"/>
      <w:marTop w:val="0"/>
      <w:marBottom w:val="0"/>
      <w:divBdr>
        <w:top w:val="none" w:sz="0" w:space="0" w:color="auto"/>
        <w:left w:val="none" w:sz="0" w:space="0" w:color="auto"/>
        <w:bottom w:val="none" w:sz="0" w:space="0" w:color="auto"/>
        <w:right w:val="none" w:sz="0" w:space="0" w:color="auto"/>
      </w:divBdr>
    </w:div>
    <w:div w:id="2111852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970F8-A5CD-4300-A143-817E01C18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 survey of the Old Testament history – Part 1</vt:lpstr>
    </vt:vector>
  </TitlesOfParts>
  <Company>Hewlett-Packard</Company>
  <LinksUpToDate>false</LinksUpToDate>
  <CharactersWithSpaces>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survey of the Old Testament history – Part 1</dc:title>
  <dc:creator>PHILIP</dc:creator>
  <cp:lastModifiedBy>Timmy</cp:lastModifiedBy>
  <cp:revision>2</cp:revision>
  <cp:lastPrinted>2014-04-03T05:28:00Z</cp:lastPrinted>
  <dcterms:created xsi:type="dcterms:W3CDTF">2015-02-20T11:52:00Z</dcterms:created>
  <dcterms:modified xsi:type="dcterms:W3CDTF">2015-02-20T11:52:00Z</dcterms:modified>
</cp:coreProperties>
</file>