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F1" w:rsidRDefault="00E41AF1" w:rsidP="005C3D11">
      <w:pPr>
        <w:pStyle w:val="Heading3"/>
        <w:rPr>
          <w:noProof/>
          <w:lang w:val="en-GB" w:eastAsia="en-GB" w:bidi="ta-IN"/>
        </w:rPr>
      </w:pPr>
    </w:p>
    <w:p w:rsidR="00D24850" w:rsidRDefault="00D24850" w:rsidP="005C3D11">
      <w:pPr>
        <w:pStyle w:val="Heading3"/>
        <w:rPr>
          <w:noProof/>
          <w:lang w:val="en-GB" w:eastAsia="en-GB" w:bidi="ta-IN"/>
        </w:rPr>
      </w:pPr>
      <w:r>
        <w:rPr>
          <w:noProof/>
          <w:lang w:val="en-GB" w:eastAsia="en-GB" w:bidi="ta-IN"/>
        </w:rPr>
        <w:t>Revision</w:t>
      </w:r>
      <w:r w:rsidR="0048097B">
        <w:rPr>
          <w:noProof/>
          <w:lang w:val="en-GB" w:eastAsia="en-GB" w:bidi="ta-IN"/>
        </w:rPr>
        <w:t xml:space="preserve"> of Study 1 and Study 2</w:t>
      </w:r>
    </w:p>
    <w:p w:rsidR="00D24850" w:rsidRDefault="00D24850" w:rsidP="00D24850">
      <w:pPr>
        <w:pStyle w:val="BodyPara"/>
        <w:rPr>
          <w:noProof/>
          <w:lang w:val="en-GB" w:eastAsia="en-GB" w:bidi="ta-IN"/>
        </w:rPr>
      </w:pPr>
      <w:r w:rsidRPr="00D24850">
        <w:rPr>
          <w:noProof/>
          <w:lang w:val="en-GB" w:eastAsia="en-GB" w:bidi="ta-IN"/>
        </w:rPr>
        <w:t xml:space="preserve">What </w:t>
      </w:r>
      <w:r w:rsidR="00DA3F90">
        <w:rPr>
          <w:noProof/>
          <w:lang w:val="en-GB" w:eastAsia="en-GB" w:bidi="ta-IN"/>
        </w:rPr>
        <w:t>is</w:t>
      </w:r>
      <w:r w:rsidRPr="00D24850">
        <w:rPr>
          <w:noProof/>
          <w:lang w:val="en-GB" w:eastAsia="en-GB" w:bidi="ta-IN"/>
        </w:rPr>
        <w:t xml:space="preserve"> death?</w:t>
      </w:r>
      <w:r>
        <w:rPr>
          <w:noProof/>
          <w:lang w:val="en-GB" w:eastAsia="en-GB" w:bidi="ta-IN"/>
        </w:rPr>
        <w:t xml:space="preserve">  | </w:t>
      </w:r>
      <w:r w:rsidRPr="00D24850">
        <w:rPr>
          <w:noProof/>
          <w:lang w:val="en-GB" w:eastAsia="en-GB" w:bidi="ta-IN"/>
        </w:rPr>
        <w:t xml:space="preserve">Why do we die? </w:t>
      </w:r>
      <w:r>
        <w:rPr>
          <w:noProof/>
          <w:lang w:val="en-GB" w:eastAsia="en-GB" w:bidi="ta-IN"/>
        </w:rPr>
        <w:t xml:space="preserve"> | </w:t>
      </w:r>
      <w:r w:rsidRPr="00D24850">
        <w:rPr>
          <w:noProof/>
          <w:lang w:val="en-GB" w:eastAsia="en-GB" w:bidi="ta-IN"/>
        </w:rPr>
        <w:t>Why do Christians die?</w:t>
      </w:r>
      <w:r w:rsidR="00DA3F90">
        <w:rPr>
          <w:noProof/>
          <w:lang w:val="en-GB" w:eastAsia="en-GB" w:bidi="ta-IN"/>
        </w:rPr>
        <w:t xml:space="preserve"> | What happens when believers die? | What happens when unbelievers die? | Is there a second chance after death?</w:t>
      </w:r>
    </w:p>
    <w:p w:rsidR="005C3D11" w:rsidRDefault="005C3D11" w:rsidP="005C3D11">
      <w:pPr>
        <w:pStyle w:val="Heading3"/>
        <w:rPr>
          <w:noProof/>
          <w:lang w:val="en-GB" w:eastAsia="en-GB" w:bidi="ta-IN"/>
        </w:rPr>
      </w:pPr>
    </w:p>
    <w:p w:rsidR="0048097B" w:rsidRDefault="0048097B" w:rsidP="005C3D11">
      <w:pPr>
        <w:pStyle w:val="Heading3"/>
        <w:rPr>
          <w:noProof/>
          <w:lang w:val="en-GB" w:eastAsia="en-GB" w:bidi="ta-IN"/>
        </w:rPr>
      </w:pPr>
      <w:r>
        <w:rPr>
          <w:noProof/>
          <w:lang w:val="en-GB" w:eastAsia="en-GB" w:bidi="ta-IN"/>
        </w:rPr>
        <w:t>Today’s Study --- The Second Coming</w:t>
      </w:r>
    </w:p>
    <w:p w:rsidR="00DA3F90" w:rsidRDefault="00DA3F90" w:rsidP="0048097B">
      <w:pPr>
        <w:pStyle w:val="Heading4"/>
        <w:rPr>
          <w:noProof/>
          <w:lang w:val="en-GB" w:eastAsia="en-GB" w:bidi="ta-IN"/>
        </w:rPr>
      </w:pPr>
      <w:r>
        <w:rPr>
          <w:noProof/>
          <w:lang w:val="en-GB" w:eastAsia="en-GB" w:bidi="ta-IN"/>
        </w:rPr>
        <w:t>New Term for today</w:t>
      </w:r>
      <w:r w:rsidR="0048097B">
        <w:rPr>
          <w:noProof/>
          <w:lang w:val="en-GB" w:eastAsia="en-GB" w:bidi="ta-IN"/>
        </w:rPr>
        <w:t xml:space="preserve">: </w:t>
      </w:r>
      <w:r w:rsidR="0048097B" w:rsidRPr="00CA3D4F">
        <w:rPr>
          <w:noProof/>
          <w:lang w:val="en-GB" w:eastAsia="en-GB" w:bidi="ta-IN"/>
        </w:rPr>
        <w:t>Eschatology</w:t>
      </w:r>
    </w:p>
    <w:p w:rsidR="0048097B" w:rsidRDefault="0048097B" w:rsidP="00D24850">
      <w:pPr>
        <w:pStyle w:val="BodyPara"/>
        <w:rPr>
          <w:noProof/>
          <w:lang w:val="en-GB" w:eastAsia="en-GB" w:bidi="ta-IN"/>
        </w:rPr>
      </w:pPr>
      <w:r>
        <w:rPr>
          <w:noProof/>
          <w:lang w:val="en-GB" w:eastAsia="en-GB" w:bidi="ta-IN"/>
        </w:rPr>
        <w:t>T</w:t>
      </w:r>
      <w:r w:rsidR="00DA3F90" w:rsidRPr="00804474">
        <w:rPr>
          <w:noProof/>
          <w:lang w:val="en-GB" w:eastAsia="en-GB" w:bidi="ta-IN"/>
        </w:rPr>
        <w:t>he word ‘</w:t>
      </w:r>
      <w:r w:rsidR="00DA3F90" w:rsidRPr="00CA3D4F">
        <w:rPr>
          <w:i/>
          <w:noProof/>
          <w:lang w:val="en-GB" w:eastAsia="en-GB" w:bidi="ta-IN"/>
        </w:rPr>
        <w:t>eschatos’</w:t>
      </w:r>
      <w:r w:rsidR="00DA3F90" w:rsidRPr="00804474">
        <w:rPr>
          <w:noProof/>
          <w:lang w:val="en-GB" w:eastAsia="en-GB" w:bidi="ta-IN"/>
        </w:rPr>
        <w:t xml:space="preserve"> in Greek means ‘</w:t>
      </w:r>
      <w:r w:rsidR="00DA3F90" w:rsidRPr="00CA3D4F">
        <w:rPr>
          <w:i/>
          <w:noProof/>
          <w:lang w:val="en-GB" w:eastAsia="en-GB" w:bidi="ta-IN"/>
        </w:rPr>
        <w:t>last’</w:t>
      </w:r>
      <w:r w:rsidR="00DA3F90" w:rsidRPr="00804474">
        <w:rPr>
          <w:noProof/>
          <w:lang w:val="en-GB" w:eastAsia="en-GB" w:bidi="ta-IN"/>
        </w:rPr>
        <w:t xml:space="preserve"> and ‘</w:t>
      </w:r>
      <w:r w:rsidR="00DA3F90" w:rsidRPr="00CA3D4F">
        <w:rPr>
          <w:i/>
          <w:noProof/>
          <w:lang w:val="en-GB" w:eastAsia="en-GB" w:bidi="ta-IN"/>
        </w:rPr>
        <w:t>logy’</w:t>
      </w:r>
      <w:r w:rsidR="00DA3F90" w:rsidRPr="00804474">
        <w:rPr>
          <w:noProof/>
          <w:lang w:val="en-GB" w:eastAsia="en-GB" w:bidi="ta-IN"/>
        </w:rPr>
        <w:t xml:space="preserve"> means </w:t>
      </w:r>
      <w:r w:rsidR="00DA3F90" w:rsidRPr="00CA3D4F">
        <w:rPr>
          <w:i/>
          <w:noProof/>
          <w:lang w:val="en-GB" w:eastAsia="en-GB" w:bidi="ta-IN"/>
        </w:rPr>
        <w:t>study of</w:t>
      </w:r>
      <w:r w:rsidR="00DA3F90" w:rsidRPr="00804474">
        <w:rPr>
          <w:noProof/>
          <w:lang w:val="en-GB" w:eastAsia="en-GB" w:bidi="ta-IN"/>
        </w:rPr>
        <w:t xml:space="preserve">. </w:t>
      </w:r>
    </w:p>
    <w:p w:rsidR="00DA3F90" w:rsidRPr="00D24850" w:rsidRDefault="00DA3F90" w:rsidP="00D24850">
      <w:pPr>
        <w:pStyle w:val="BodyPara"/>
        <w:rPr>
          <w:noProof/>
          <w:lang w:val="en-GB" w:eastAsia="en-GB" w:bidi="ta-IN"/>
        </w:rPr>
      </w:pPr>
      <w:r w:rsidRPr="00804474">
        <w:rPr>
          <w:noProof/>
          <w:lang w:val="en-GB" w:eastAsia="en-GB" w:bidi="ta-IN"/>
        </w:rPr>
        <w:t>Applying this new term</w:t>
      </w:r>
      <w:r>
        <w:rPr>
          <w:noProof/>
          <w:lang w:val="en-GB" w:eastAsia="en-GB" w:bidi="ta-IN"/>
        </w:rPr>
        <w:t>,</w:t>
      </w:r>
      <w:r w:rsidRPr="00804474">
        <w:rPr>
          <w:noProof/>
          <w:lang w:val="en-GB" w:eastAsia="en-GB" w:bidi="ta-IN"/>
        </w:rPr>
        <w:t xml:space="preserve"> our two studies concerning death and the state of the soul after death can be called as </w:t>
      </w:r>
      <w:r w:rsidRPr="009F29A8">
        <w:rPr>
          <w:i/>
          <w:noProof/>
          <w:lang w:val="en-GB" w:eastAsia="en-GB" w:bidi="ta-IN"/>
        </w:rPr>
        <w:t>“individual or personal eschatology”</w:t>
      </w:r>
      <w:r w:rsidRPr="00804474">
        <w:rPr>
          <w:noProof/>
          <w:lang w:val="en-GB" w:eastAsia="en-GB" w:bidi="ta-IN"/>
        </w:rPr>
        <w:t xml:space="preserve"> while what we are going to study from today can be called as </w:t>
      </w:r>
      <w:r w:rsidRPr="009F29A8">
        <w:rPr>
          <w:i/>
          <w:noProof/>
          <w:lang w:val="en-GB" w:eastAsia="en-GB" w:bidi="ta-IN"/>
        </w:rPr>
        <w:t>“general eschatology”</w:t>
      </w:r>
    </w:p>
    <w:p w:rsidR="00D24850" w:rsidRDefault="00DA3F90" w:rsidP="0048097B">
      <w:pPr>
        <w:pStyle w:val="Heading4"/>
        <w:rPr>
          <w:noProof/>
          <w:lang w:val="en-GB" w:eastAsia="en-GB" w:bidi="ta-IN"/>
        </w:rPr>
      </w:pPr>
      <w:r>
        <w:rPr>
          <w:noProof/>
          <w:lang w:val="en-GB" w:eastAsia="en-GB" w:bidi="ta-IN"/>
        </w:rPr>
        <w:t xml:space="preserve">The Center Piece of Biblical Expectation </w:t>
      </w:r>
    </w:p>
    <w:p w:rsidR="00DA3F90" w:rsidRDefault="00DA3F90" w:rsidP="00DA3F90">
      <w:pPr>
        <w:pStyle w:val="BodyPara"/>
        <w:rPr>
          <w:noProof/>
          <w:lang w:val="en-GB" w:eastAsia="en-GB" w:bidi="ta-IN"/>
        </w:rPr>
      </w:pPr>
      <w:r>
        <w:rPr>
          <w:noProof/>
          <w:lang w:val="en-GB" w:eastAsia="en-GB" w:bidi="ta-IN"/>
        </w:rPr>
        <w:t>Described in the scriptures as:</w:t>
      </w:r>
      <w:r w:rsidRPr="00804474">
        <w:rPr>
          <w:noProof/>
          <w:lang w:val="en-GB" w:eastAsia="en-GB" w:bidi="ta-IN"/>
        </w:rPr>
        <w:t xml:space="preserve"> </w:t>
      </w:r>
    </w:p>
    <w:p w:rsidR="00DA3F90" w:rsidRPr="0048097B" w:rsidRDefault="00DA3F90" w:rsidP="0048097B">
      <w:pPr>
        <w:pStyle w:val="ListBullet1"/>
        <w:spacing w:before="40" w:after="40"/>
        <w:ind w:left="714" w:hanging="357"/>
      </w:pPr>
      <w:r w:rsidRPr="0048097B">
        <w:t>Revelation</w:t>
      </w:r>
    </w:p>
    <w:p w:rsidR="00DA3F90" w:rsidRPr="0048097B" w:rsidRDefault="00DA3F90" w:rsidP="0048097B">
      <w:pPr>
        <w:pStyle w:val="ListBullet1"/>
        <w:spacing w:before="40" w:after="40"/>
        <w:ind w:left="714" w:hanging="357"/>
      </w:pPr>
      <w:r w:rsidRPr="0048097B">
        <w:t>Appearance</w:t>
      </w:r>
    </w:p>
    <w:p w:rsidR="00DA3F90" w:rsidRPr="0048097B" w:rsidRDefault="00DA3F90" w:rsidP="0048097B">
      <w:pPr>
        <w:pStyle w:val="ListBullet1"/>
        <w:spacing w:before="40" w:after="40"/>
        <w:ind w:left="714" w:hanging="357"/>
      </w:pPr>
      <w:r w:rsidRPr="0048097B">
        <w:t>Coming</w:t>
      </w:r>
    </w:p>
    <w:p w:rsidR="00DA3F90" w:rsidRDefault="00DA3F90" w:rsidP="0048097B">
      <w:pPr>
        <w:pStyle w:val="ListBullet1"/>
        <w:spacing w:before="40" w:after="40"/>
        <w:ind w:left="714" w:hanging="357"/>
        <w:rPr>
          <w:lang w:val="en-GB" w:eastAsia="en-GB" w:bidi="ta-IN"/>
        </w:rPr>
      </w:pPr>
      <w:r w:rsidRPr="0048097B">
        <w:t>In addition to this these  terms it is also called the end, the end of the ages, the day, that day, the day of the Lord, the day</w:t>
      </w:r>
      <w:r w:rsidRPr="009F29A8">
        <w:rPr>
          <w:noProof/>
          <w:lang w:val="en-GB" w:eastAsia="en-GB" w:bidi="ta-IN"/>
        </w:rPr>
        <w:t xml:space="preserve"> of God</w:t>
      </w:r>
      <w:r w:rsidRPr="00804474">
        <w:rPr>
          <w:noProof/>
          <w:lang w:val="en-GB" w:eastAsia="en-GB" w:bidi="ta-IN"/>
        </w:rPr>
        <w:t xml:space="preserve"> and so on.</w:t>
      </w:r>
    </w:p>
    <w:p w:rsidR="00DA3F90" w:rsidRDefault="0048097B" w:rsidP="0048097B">
      <w:pPr>
        <w:pStyle w:val="Heading4"/>
        <w:rPr>
          <w:noProof/>
          <w:lang w:val="en-GB" w:eastAsia="en-GB" w:bidi="ta-IN"/>
        </w:rPr>
      </w:pPr>
      <w:r>
        <w:rPr>
          <w:noProof/>
          <w:lang w:val="en-GB" w:eastAsia="en-GB" w:bidi="ta-IN"/>
        </w:rPr>
        <w:t>Scriptures a</w:t>
      </w:r>
      <w:r w:rsidRPr="0048097B">
        <w:t>b</w:t>
      </w:r>
      <w:r>
        <w:rPr>
          <w:noProof/>
          <w:lang w:val="en-GB" w:eastAsia="en-GB" w:bidi="ta-IN"/>
        </w:rPr>
        <w:t>out Second Coming</w:t>
      </w:r>
    </w:p>
    <w:tbl>
      <w:tblPr>
        <w:tblStyle w:val="TableGrid"/>
        <w:tblW w:w="0" w:type="auto"/>
        <w:tblInd w:w="7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6624"/>
        <w:gridCol w:w="3344"/>
      </w:tblGrid>
      <w:tr w:rsidR="00DA3F90" w:rsidTr="00DA3F90">
        <w:tc>
          <w:tcPr>
            <w:tcW w:w="6624" w:type="dxa"/>
          </w:tcPr>
          <w:p w:rsidR="00DA3F90" w:rsidRDefault="00DA3F90" w:rsidP="00DA3F90">
            <w:pPr>
              <w:pStyle w:val="BodyPara"/>
              <w:rPr>
                <w:lang w:val="en-GB" w:eastAsia="en-GB" w:bidi="ta-IN"/>
              </w:rPr>
            </w:pPr>
            <w:r w:rsidRPr="00804474">
              <w:rPr>
                <w:noProof/>
                <w:lang w:val="en-GB" w:eastAsia="en-GB" w:bidi="ta-IN"/>
              </w:rPr>
              <w:t xml:space="preserve">The second coming </w:t>
            </w:r>
            <w:r>
              <w:rPr>
                <w:noProof/>
                <w:lang w:val="en-GB" w:eastAsia="en-GB" w:bidi="ta-IN"/>
              </w:rPr>
              <w:t>&amp;</w:t>
            </w:r>
            <w:r w:rsidRPr="00804474">
              <w:rPr>
                <w:noProof/>
                <w:lang w:val="en-GB" w:eastAsia="en-GB" w:bidi="ta-IN"/>
              </w:rPr>
              <w:t xml:space="preserve"> exhortation to faithfulness and righteous living</w:t>
            </w:r>
          </w:p>
        </w:tc>
        <w:tc>
          <w:tcPr>
            <w:tcW w:w="3344" w:type="dxa"/>
          </w:tcPr>
          <w:p w:rsidR="00DA3F90" w:rsidRDefault="00DA3F90" w:rsidP="00DA3F90">
            <w:pPr>
              <w:pStyle w:val="ListBullet1"/>
              <w:numPr>
                <w:ilvl w:val="0"/>
                <w:numId w:val="0"/>
              </w:numPr>
              <w:spacing w:before="40" w:after="40"/>
              <w:rPr>
                <w:lang w:val="en-GB" w:eastAsia="en-GB" w:bidi="ta-IN"/>
              </w:rPr>
            </w:pPr>
            <w:r w:rsidRPr="00804474">
              <w:rPr>
                <w:noProof/>
                <w:lang w:val="en-GB" w:eastAsia="en-GB" w:bidi="ta-IN"/>
              </w:rPr>
              <w:t>Tit 2: 11-13</w:t>
            </w:r>
            <w:r>
              <w:rPr>
                <w:noProof/>
                <w:lang w:val="en-GB" w:eastAsia="en-GB" w:bidi="ta-IN"/>
              </w:rPr>
              <w:t xml:space="preserve">     </w:t>
            </w:r>
            <w:r w:rsidRPr="00804474">
              <w:rPr>
                <w:noProof/>
                <w:lang w:val="en-GB" w:eastAsia="en-GB" w:bidi="ta-IN"/>
              </w:rPr>
              <w:t>1 Peter 5:1-4</w:t>
            </w:r>
          </w:p>
        </w:tc>
      </w:tr>
      <w:tr w:rsidR="00DA3F90" w:rsidTr="00DA3F90">
        <w:tc>
          <w:tcPr>
            <w:tcW w:w="6624" w:type="dxa"/>
          </w:tcPr>
          <w:p w:rsidR="00DA3F90" w:rsidRDefault="00DA3F90" w:rsidP="00DA3F90">
            <w:pPr>
              <w:pStyle w:val="BodyPara"/>
              <w:rPr>
                <w:lang w:val="en-GB" w:eastAsia="en-GB" w:bidi="ta-IN"/>
              </w:rPr>
            </w:pPr>
            <w:r w:rsidRPr="00804474">
              <w:rPr>
                <w:noProof/>
                <w:lang w:val="en-GB" w:eastAsia="en-GB" w:bidi="ta-IN"/>
              </w:rPr>
              <w:t xml:space="preserve">The second coming </w:t>
            </w:r>
            <w:r>
              <w:rPr>
                <w:noProof/>
                <w:lang w:val="en-GB" w:eastAsia="en-GB" w:bidi="ta-IN"/>
              </w:rPr>
              <w:t>&amp;</w:t>
            </w:r>
            <w:r w:rsidRPr="00804474">
              <w:rPr>
                <w:noProof/>
                <w:lang w:val="en-GB" w:eastAsia="en-GB" w:bidi="ta-IN"/>
              </w:rPr>
              <w:t xml:space="preserve"> bodily resurrection</w:t>
            </w:r>
          </w:p>
        </w:tc>
        <w:tc>
          <w:tcPr>
            <w:tcW w:w="3344" w:type="dxa"/>
          </w:tcPr>
          <w:p w:rsidR="00DA3F90" w:rsidRDefault="00DA3F90" w:rsidP="00DA3F90">
            <w:pPr>
              <w:pStyle w:val="ListBullet1"/>
              <w:numPr>
                <w:ilvl w:val="0"/>
                <w:numId w:val="0"/>
              </w:numPr>
              <w:spacing w:before="40" w:after="40"/>
              <w:rPr>
                <w:lang w:val="en-GB" w:eastAsia="en-GB" w:bidi="ta-IN"/>
              </w:rPr>
            </w:pPr>
            <w:r w:rsidRPr="00804474">
              <w:rPr>
                <w:noProof/>
                <w:lang w:val="en-GB" w:eastAsia="en-GB" w:bidi="ta-IN"/>
              </w:rPr>
              <w:t>1 Thess 4:16-17</w:t>
            </w:r>
            <w:r>
              <w:rPr>
                <w:noProof/>
                <w:lang w:val="en-GB" w:eastAsia="en-GB" w:bidi="ta-IN"/>
              </w:rPr>
              <w:t xml:space="preserve">    </w:t>
            </w:r>
            <w:r w:rsidRPr="00804474">
              <w:rPr>
                <w:noProof/>
                <w:lang w:val="en-GB" w:eastAsia="en-GB" w:bidi="ta-IN"/>
              </w:rPr>
              <w:t>1 Cor 15:21-24</w:t>
            </w:r>
          </w:p>
        </w:tc>
      </w:tr>
      <w:tr w:rsidR="00DA3F90" w:rsidTr="00DA3F90">
        <w:tc>
          <w:tcPr>
            <w:tcW w:w="6624" w:type="dxa"/>
          </w:tcPr>
          <w:p w:rsidR="00DA3F90" w:rsidRDefault="00DA3F90" w:rsidP="00DA3F90">
            <w:pPr>
              <w:pStyle w:val="BodyPara"/>
              <w:rPr>
                <w:lang w:val="en-GB" w:eastAsia="en-GB" w:bidi="ta-IN"/>
              </w:rPr>
            </w:pPr>
            <w:r w:rsidRPr="00804474">
              <w:rPr>
                <w:noProof/>
                <w:lang w:val="en-GB" w:eastAsia="en-GB" w:bidi="ta-IN"/>
              </w:rPr>
              <w:t xml:space="preserve">The second coming </w:t>
            </w:r>
            <w:r>
              <w:rPr>
                <w:noProof/>
                <w:lang w:val="en-GB" w:eastAsia="en-GB" w:bidi="ta-IN"/>
              </w:rPr>
              <w:t>&amp;</w:t>
            </w:r>
            <w:r w:rsidRPr="00804474">
              <w:rPr>
                <w:noProof/>
                <w:lang w:val="en-GB" w:eastAsia="en-GB" w:bidi="ta-IN"/>
              </w:rPr>
              <w:t xml:space="preserve"> the warning of judgment</w:t>
            </w:r>
          </w:p>
        </w:tc>
        <w:tc>
          <w:tcPr>
            <w:tcW w:w="3344" w:type="dxa"/>
          </w:tcPr>
          <w:p w:rsidR="00DA3F90" w:rsidRDefault="00DA3F90" w:rsidP="00DA3F90">
            <w:pPr>
              <w:pStyle w:val="ListBullet1"/>
              <w:numPr>
                <w:ilvl w:val="0"/>
                <w:numId w:val="0"/>
              </w:numPr>
              <w:spacing w:before="40" w:after="40"/>
              <w:rPr>
                <w:lang w:val="en-GB" w:eastAsia="en-GB" w:bidi="ta-IN"/>
              </w:rPr>
            </w:pPr>
            <w:r w:rsidRPr="00804474">
              <w:rPr>
                <w:noProof/>
                <w:lang w:val="en-GB" w:eastAsia="en-GB" w:bidi="ta-IN"/>
              </w:rPr>
              <w:t>2 Tim 4:1</w:t>
            </w:r>
            <w:r>
              <w:rPr>
                <w:noProof/>
                <w:lang w:val="en-GB" w:eastAsia="en-GB" w:bidi="ta-IN"/>
              </w:rPr>
              <w:t xml:space="preserve">      </w:t>
            </w:r>
            <w:r w:rsidRPr="00804474">
              <w:rPr>
                <w:noProof/>
                <w:lang w:val="en-GB" w:eastAsia="en-GB" w:bidi="ta-IN"/>
              </w:rPr>
              <w:t>2 Thess 1:6-8</w:t>
            </w:r>
          </w:p>
        </w:tc>
      </w:tr>
      <w:tr w:rsidR="00DA3F90" w:rsidTr="00DA3F90">
        <w:tc>
          <w:tcPr>
            <w:tcW w:w="6624" w:type="dxa"/>
          </w:tcPr>
          <w:p w:rsidR="00DA3F90" w:rsidRDefault="00DA3F90" w:rsidP="00DA3F90">
            <w:pPr>
              <w:pStyle w:val="BodyPara"/>
              <w:rPr>
                <w:lang w:val="en-GB" w:eastAsia="en-GB" w:bidi="ta-IN"/>
              </w:rPr>
            </w:pPr>
            <w:r w:rsidRPr="00804474">
              <w:rPr>
                <w:noProof/>
                <w:lang w:val="en-GB" w:eastAsia="en-GB" w:bidi="ta-IN"/>
              </w:rPr>
              <w:t xml:space="preserve">The second coming </w:t>
            </w:r>
            <w:r>
              <w:rPr>
                <w:noProof/>
                <w:lang w:val="en-GB" w:eastAsia="en-GB" w:bidi="ta-IN"/>
              </w:rPr>
              <w:t>&amp;</w:t>
            </w:r>
            <w:r w:rsidRPr="00804474">
              <w:rPr>
                <w:noProof/>
                <w:lang w:val="en-GB" w:eastAsia="en-GB" w:bidi="ta-IN"/>
              </w:rPr>
              <w:t xml:space="preserve"> the end of this age</w:t>
            </w:r>
          </w:p>
        </w:tc>
        <w:tc>
          <w:tcPr>
            <w:tcW w:w="3344" w:type="dxa"/>
          </w:tcPr>
          <w:p w:rsidR="00DA3F90" w:rsidRDefault="00DA3F90" w:rsidP="00DA3F90">
            <w:pPr>
              <w:pStyle w:val="ListBullet1"/>
              <w:numPr>
                <w:ilvl w:val="0"/>
                <w:numId w:val="0"/>
              </w:numPr>
              <w:spacing w:before="40" w:after="40"/>
              <w:rPr>
                <w:lang w:val="en-GB" w:eastAsia="en-GB" w:bidi="ta-IN"/>
              </w:rPr>
            </w:pPr>
            <w:r w:rsidRPr="00804474">
              <w:rPr>
                <w:noProof/>
                <w:lang w:val="en-GB" w:eastAsia="en-GB" w:bidi="ta-IN"/>
              </w:rPr>
              <w:t>2 Pet 3:10-12</w:t>
            </w:r>
          </w:p>
        </w:tc>
      </w:tr>
      <w:tr w:rsidR="00DA3F90" w:rsidTr="00DA3F90">
        <w:tc>
          <w:tcPr>
            <w:tcW w:w="6624" w:type="dxa"/>
          </w:tcPr>
          <w:p w:rsidR="00DA3F90" w:rsidRDefault="00DA3F90" w:rsidP="00DA3F90">
            <w:pPr>
              <w:pStyle w:val="BodyPara"/>
              <w:rPr>
                <w:lang w:val="en-GB" w:eastAsia="en-GB" w:bidi="ta-IN"/>
              </w:rPr>
            </w:pPr>
            <w:r w:rsidRPr="00804474">
              <w:rPr>
                <w:noProof/>
                <w:lang w:val="en-GB" w:eastAsia="en-GB" w:bidi="ta-IN"/>
              </w:rPr>
              <w:t xml:space="preserve">The second coming </w:t>
            </w:r>
            <w:r>
              <w:rPr>
                <w:noProof/>
                <w:lang w:val="en-GB" w:eastAsia="en-GB" w:bidi="ta-IN"/>
              </w:rPr>
              <w:t>&amp;</w:t>
            </w:r>
            <w:r w:rsidRPr="00804474">
              <w:rPr>
                <w:noProof/>
                <w:lang w:val="en-GB" w:eastAsia="en-GB" w:bidi="ta-IN"/>
              </w:rPr>
              <w:t xml:space="preserve"> the signs of the age</w:t>
            </w:r>
          </w:p>
        </w:tc>
        <w:tc>
          <w:tcPr>
            <w:tcW w:w="3344" w:type="dxa"/>
          </w:tcPr>
          <w:p w:rsidR="00DA3F90" w:rsidRDefault="00DA3F90" w:rsidP="00DA3F90">
            <w:pPr>
              <w:pStyle w:val="ListBullet1"/>
              <w:numPr>
                <w:ilvl w:val="0"/>
                <w:numId w:val="0"/>
              </w:numPr>
              <w:spacing w:before="40" w:after="40"/>
              <w:rPr>
                <w:lang w:val="en-GB" w:eastAsia="en-GB" w:bidi="ta-IN"/>
              </w:rPr>
            </w:pPr>
            <w:r w:rsidRPr="00804474">
              <w:rPr>
                <w:noProof/>
                <w:lang w:val="en-GB" w:eastAsia="en-GB" w:bidi="ta-IN"/>
              </w:rPr>
              <w:t>2 Thess 2:1-8</w:t>
            </w:r>
          </w:p>
        </w:tc>
      </w:tr>
    </w:tbl>
    <w:p w:rsidR="00DA3F90" w:rsidRDefault="00DA3F90" w:rsidP="0048097B">
      <w:pPr>
        <w:pStyle w:val="Heading4"/>
        <w:rPr>
          <w:noProof/>
          <w:lang w:val="en-GB" w:eastAsia="en-GB" w:bidi="ta-IN"/>
        </w:rPr>
      </w:pPr>
      <w:r>
        <w:rPr>
          <w:noProof/>
          <w:lang w:val="en-GB" w:eastAsia="en-GB" w:bidi="ta-IN"/>
        </w:rPr>
        <w:t>Four M</w:t>
      </w:r>
      <w:r w:rsidRPr="009F29A8">
        <w:rPr>
          <w:noProof/>
          <w:lang w:val="en-GB" w:eastAsia="en-GB" w:bidi="ta-IN"/>
        </w:rPr>
        <w:t xml:space="preserve">ain </w:t>
      </w:r>
      <w:r>
        <w:rPr>
          <w:noProof/>
          <w:lang w:val="en-GB" w:eastAsia="en-GB" w:bidi="ta-IN"/>
        </w:rPr>
        <w:t>E</w:t>
      </w:r>
      <w:r w:rsidRPr="009F29A8">
        <w:rPr>
          <w:noProof/>
          <w:lang w:val="en-GB" w:eastAsia="en-GB" w:bidi="ta-IN"/>
        </w:rPr>
        <w:t xml:space="preserve">schatological </w:t>
      </w:r>
      <w:r>
        <w:rPr>
          <w:noProof/>
          <w:lang w:val="en-GB" w:eastAsia="en-GB" w:bidi="ta-IN"/>
        </w:rPr>
        <w:t>S</w:t>
      </w:r>
      <w:r w:rsidRPr="009F29A8">
        <w:rPr>
          <w:noProof/>
          <w:lang w:val="en-GB" w:eastAsia="en-GB" w:bidi="ta-IN"/>
        </w:rPr>
        <w:t>ystems</w:t>
      </w:r>
    </w:p>
    <w:p w:rsidR="0048097B" w:rsidRPr="009F29A8" w:rsidRDefault="0048097B" w:rsidP="0048097B">
      <w:pPr>
        <w:pStyle w:val="ListBullet1"/>
        <w:spacing w:before="40" w:after="40"/>
        <w:ind w:left="714" w:hanging="357"/>
        <w:rPr>
          <w:noProof/>
          <w:lang w:eastAsia="en-GB" w:bidi="ta-IN"/>
        </w:rPr>
      </w:pPr>
      <w:r w:rsidRPr="009F29A8">
        <w:rPr>
          <w:noProof/>
          <w:lang w:eastAsia="en-GB" w:bidi="ta-IN"/>
        </w:rPr>
        <w:t>dispensational premillennialism</w:t>
      </w:r>
    </w:p>
    <w:p w:rsidR="0048097B" w:rsidRPr="009F29A8" w:rsidRDefault="0048097B" w:rsidP="0048097B">
      <w:pPr>
        <w:pStyle w:val="ListBullet1"/>
        <w:spacing w:before="40" w:after="40"/>
        <w:ind w:left="714" w:hanging="357"/>
        <w:rPr>
          <w:noProof/>
          <w:lang w:eastAsia="en-GB" w:bidi="ta-IN"/>
        </w:rPr>
      </w:pPr>
      <w:r w:rsidRPr="009F29A8">
        <w:rPr>
          <w:noProof/>
          <w:lang w:eastAsia="en-GB" w:bidi="ta-IN"/>
        </w:rPr>
        <w:t>historic premillennialism</w:t>
      </w:r>
    </w:p>
    <w:p w:rsidR="0048097B" w:rsidRDefault="0048097B" w:rsidP="0048097B">
      <w:pPr>
        <w:pStyle w:val="ListBullet1"/>
        <w:spacing w:before="40" w:after="40"/>
        <w:ind w:left="714" w:hanging="357"/>
        <w:rPr>
          <w:noProof/>
          <w:lang w:eastAsia="en-GB" w:bidi="ta-IN"/>
        </w:rPr>
      </w:pPr>
      <w:r w:rsidRPr="009F29A8">
        <w:rPr>
          <w:noProof/>
          <w:lang w:eastAsia="en-GB" w:bidi="ta-IN"/>
        </w:rPr>
        <w:t>postmillennialism</w:t>
      </w:r>
    </w:p>
    <w:p w:rsidR="0048097B" w:rsidRDefault="0048097B" w:rsidP="0048097B">
      <w:pPr>
        <w:pStyle w:val="ListBullet1"/>
        <w:spacing w:before="40" w:after="40"/>
        <w:ind w:left="714" w:hanging="357"/>
        <w:rPr>
          <w:noProof/>
          <w:lang w:eastAsia="en-GB" w:bidi="ta-IN"/>
        </w:rPr>
      </w:pPr>
      <w:r w:rsidRPr="009F29A8">
        <w:rPr>
          <w:noProof/>
          <w:lang w:eastAsia="en-GB" w:bidi="ta-IN"/>
        </w:rPr>
        <w:t xml:space="preserve">amillennialism also known as realized </w:t>
      </w:r>
      <w:r w:rsidRPr="00804474">
        <w:rPr>
          <w:noProof/>
          <w:lang w:eastAsia="en-GB" w:bidi="ta-IN"/>
        </w:rPr>
        <w:t>millennialism</w:t>
      </w:r>
    </w:p>
    <w:p w:rsidR="0048097B" w:rsidRDefault="0048097B" w:rsidP="0048097B">
      <w:pPr>
        <w:pStyle w:val="BodyPara"/>
        <w:rPr>
          <w:i/>
          <w:noProof/>
          <w:lang w:val="en-GB" w:eastAsia="en-GB" w:bidi="ta-IN"/>
        </w:rPr>
      </w:pPr>
      <w:r w:rsidRPr="00804474">
        <w:rPr>
          <w:noProof/>
          <w:lang w:val="en-GB" w:eastAsia="en-GB" w:bidi="ta-IN"/>
        </w:rPr>
        <w:t xml:space="preserve">These four different systems differ on their interpretation of </w:t>
      </w:r>
      <w:r w:rsidRPr="00FC4B7B">
        <w:rPr>
          <w:b/>
          <w:noProof/>
          <w:lang w:val="en-GB" w:eastAsia="en-GB" w:bidi="ta-IN"/>
        </w:rPr>
        <w:t>Revelation 20:1-8</w:t>
      </w:r>
      <w:r w:rsidRPr="00804474">
        <w:rPr>
          <w:noProof/>
          <w:lang w:val="en-GB" w:eastAsia="en-GB" w:bidi="ta-IN"/>
        </w:rPr>
        <w:t>.</w:t>
      </w:r>
      <w:r>
        <w:rPr>
          <w:noProof/>
          <w:lang w:val="en-GB" w:eastAsia="en-GB" w:bidi="ta-IN"/>
        </w:rPr>
        <w:t xml:space="preserve"> (</w:t>
      </w:r>
      <w:r w:rsidRPr="00804474">
        <w:rPr>
          <w:noProof/>
          <w:lang w:val="en-GB" w:eastAsia="en-GB" w:bidi="ta-IN"/>
        </w:rPr>
        <w:t xml:space="preserve">The word </w:t>
      </w:r>
      <w:r w:rsidRPr="00FC4B7B">
        <w:rPr>
          <w:i/>
          <w:noProof/>
          <w:lang w:val="en-GB" w:eastAsia="en-GB" w:bidi="ta-IN"/>
        </w:rPr>
        <w:t>millennial</w:t>
      </w:r>
      <w:r w:rsidRPr="00804474">
        <w:rPr>
          <w:noProof/>
          <w:lang w:val="en-GB" w:eastAsia="en-GB" w:bidi="ta-IN"/>
        </w:rPr>
        <w:t xml:space="preserve"> which is common in all these four systems means ‘</w:t>
      </w:r>
      <w:r w:rsidRPr="00FC4B7B">
        <w:rPr>
          <w:i/>
          <w:noProof/>
          <w:lang w:val="en-GB" w:eastAsia="en-GB" w:bidi="ta-IN"/>
        </w:rPr>
        <w:t>one thousand years’</w:t>
      </w:r>
      <w:r>
        <w:rPr>
          <w:i/>
          <w:noProof/>
          <w:lang w:val="en-GB" w:eastAsia="en-GB" w:bidi="ta-IN"/>
        </w:rPr>
        <w:t>)</w:t>
      </w:r>
    </w:p>
    <w:p w:rsidR="0048097B" w:rsidRDefault="0048097B" w:rsidP="0048097B">
      <w:pPr>
        <w:pStyle w:val="Heading4"/>
        <w:rPr>
          <w:noProof/>
          <w:lang w:val="en-GB" w:eastAsia="en-GB" w:bidi="ta-IN"/>
        </w:rPr>
      </w:pPr>
      <w:r>
        <w:rPr>
          <w:noProof/>
          <w:lang w:val="en-GB" w:eastAsia="en-GB" w:bidi="ta-IN"/>
        </w:rPr>
        <w:t>What is the Rapture?</w:t>
      </w:r>
    </w:p>
    <w:p w:rsidR="0048097B" w:rsidRDefault="0048097B" w:rsidP="0048097B">
      <w:pPr>
        <w:pStyle w:val="BodyPara"/>
        <w:rPr>
          <w:noProof/>
          <w:lang w:val="en-GB" w:eastAsia="en-GB" w:bidi="ta-IN"/>
        </w:rPr>
      </w:pPr>
      <w:r w:rsidRPr="00B2423E">
        <w:rPr>
          <w:noProof/>
          <w:lang w:val="en-GB" w:eastAsia="en-GB" w:bidi="ta-IN"/>
        </w:rPr>
        <w:t xml:space="preserve">The word </w:t>
      </w:r>
      <w:r w:rsidRPr="00B2423E">
        <w:rPr>
          <w:i/>
          <w:noProof/>
          <w:lang w:val="en-GB" w:eastAsia="en-GB" w:bidi="ta-IN"/>
        </w:rPr>
        <w:t>rapture</w:t>
      </w:r>
      <w:r w:rsidRPr="00B2423E">
        <w:rPr>
          <w:noProof/>
          <w:lang w:val="en-GB" w:eastAsia="en-GB" w:bidi="ta-IN"/>
        </w:rPr>
        <w:t xml:space="preserve"> is derived from the Latin word </w:t>
      </w:r>
      <w:r w:rsidRPr="00B2423E">
        <w:rPr>
          <w:i/>
          <w:noProof/>
          <w:lang w:val="en-GB" w:eastAsia="en-GB" w:bidi="ta-IN"/>
        </w:rPr>
        <w:t>rapio</w:t>
      </w:r>
      <w:r w:rsidRPr="00B2423E">
        <w:rPr>
          <w:noProof/>
          <w:lang w:val="en-GB" w:eastAsia="en-GB" w:bidi="ta-IN"/>
        </w:rPr>
        <w:t xml:space="preserve"> which means to </w:t>
      </w:r>
      <w:r w:rsidRPr="00B2423E">
        <w:rPr>
          <w:i/>
          <w:noProof/>
          <w:lang w:val="en-GB" w:eastAsia="en-GB" w:bidi="ta-IN"/>
        </w:rPr>
        <w:t>seize</w:t>
      </w:r>
      <w:r w:rsidRPr="00B2423E">
        <w:rPr>
          <w:noProof/>
          <w:lang w:val="en-GB" w:eastAsia="en-GB" w:bidi="ta-IN"/>
        </w:rPr>
        <w:t xml:space="preserve">, </w:t>
      </w:r>
      <w:r w:rsidRPr="00B2423E">
        <w:rPr>
          <w:i/>
          <w:noProof/>
          <w:lang w:val="en-GB" w:eastAsia="en-GB" w:bidi="ta-IN"/>
        </w:rPr>
        <w:t>snatch</w:t>
      </w:r>
      <w:r w:rsidRPr="00B2423E">
        <w:rPr>
          <w:noProof/>
          <w:lang w:val="en-GB" w:eastAsia="en-GB" w:bidi="ta-IN"/>
        </w:rPr>
        <w:t xml:space="preserve">, </w:t>
      </w:r>
      <w:r w:rsidRPr="00B2423E">
        <w:rPr>
          <w:i/>
          <w:noProof/>
          <w:lang w:val="en-GB" w:eastAsia="en-GB" w:bidi="ta-IN"/>
        </w:rPr>
        <w:t>carry away</w:t>
      </w:r>
      <w:r>
        <w:rPr>
          <w:i/>
          <w:noProof/>
          <w:lang w:val="en-GB" w:eastAsia="en-GB" w:bidi="ta-IN"/>
        </w:rPr>
        <w:t xml:space="preserve"> </w:t>
      </w:r>
      <w:r w:rsidRPr="00B2423E">
        <w:rPr>
          <w:noProof/>
          <w:lang w:val="en-GB" w:eastAsia="en-GB" w:bidi="ta-IN"/>
        </w:rPr>
        <w:t>1 Thess  4:16-18</w:t>
      </w:r>
      <w:r>
        <w:rPr>
          <w:noProof/>
          <w:lang w:val="en-GB" w:eastAsia="en-GB" w:bidi="ta-IN"/>
        </w:rPr>
        <w:t xml:space="preserve">     </w:t>
      </w:r>
      <w:r w:rsidRPr="00B2423E">
        <w:rPr>
          <w:noProof/>
          <w:lang w:val="en-GB" w:eastAsia="en-GB" w:bidi="ta-IN"/>
        </w:rPr>
        <w:t>1 Cor 15:51-52</w:t>
      </w:r>
    </w:p>
    <w:p w:rsidR="0048097B" w:rsidRPr="0048097B" w:rsidRDefault="0048097B" w:rsidP="0048097B">
      <w:pPr>
        <w:pStyle w:val="ListBullet1"/>
        <w:spacing w:before="40" w:after="40"/>
        <w:ind w:left="714" w:hanging="357"/>
        <w:rPr>
          <w:noProof/>
          <w:lang w:eastAsia="en-GB" w:bidi="ta-IN"/>
        </w:rPr>
      </w:pPr>
      <w:r w:rsidRPr="0048097B">
        <w:rPr>
          <w:noProof/>
          <w:lang w:eastAsia="en-GB" w:bidi="ta-IN"/>
        </w:rPr>
        <w:t>pre-tribulation rapture</w:t>
      </w:r>
    </w:p>
    <w:p w:rsidR="0048097B" w:rsidRPr="0048097B" w:rsidRDefault="0048097B" w:rsidP="0048097B">
      <w:pPr>
        <w:pStyle w:val="ListBullet1"/>
        <w:spacing w:before="40" w:after="40"/>
        <w:ind w:left="714" w:hanging="357"/>
        <w:rPr>
          <w:noProof/>
          <w:lang w:eastAsia="en-GB" w:bidi="ta-IN"/>
        </w:rPr>
      </w:pPr>
      <w:r w:rsidRPr="0048097B">
        <w:rPr>
          <w:noProof/>
          <w:lang w:eastAsia="en-GB" w:bidi="ta-IN"/>
        </w:rPr>
        <w:t>mid-tribulation rapture</w:t>
      </w:r>
    </w:p>
    <w:p w:rsidR="0048097B" w:rsidRPr="0048097B" w:rsidRDefault="0048097B" w:rsidP="0048097B">
      <w:pPr>
        <w:pStyle w:val="ListBullet1"/>
        <w:spacing w:before="40" w:after="40"/>
        <w:ind w:left="714" w:hanging="357"/>
        <w:rPr>
          <w:noProof/>
          <w:lang w:eastAsia="en-GB" w:bidi="ta-IN"/>
        </w:rPr>
      </w:pPr>
      <w:r w:rsidRPr="0048097B">
        <w:rPr>
          <w:noProof/>
          <w:lang w:eastAsia="en-GB" w:bidi="ta-IN"/>
        </w:rPr>
        <w:t>post-tribulation rapture</w:t>
      </w:r>
    </w:p>
    <w:p w:rsidR="0048097B" w:rsidRPr="0048097B" w:rsidRDefault="0048097B" w:rsidP="0048097B">
      <w:pPr>
        <w:pStyle w:val="ListBullet1"/>
        <w:spacing w:before="40" w:after="40"/>
        <w:ind w:left="714" w:hanging="357"/>
        <w:rPr>
          <w:noProof/>
          <w:lang w:eastAsia="en-GB" w:bidi="ta-IN"/>
        </w:rPr>
      </w:pPr>
      <w:r w:rsidRPr="0048097B">
        <w:rPr>
          <w:noProof/>
          <w:lang w:eastAsia="en-GB" w:bidi="ta-IN"/>
        </w:rPr>
        <w:t>Amillennial understanding</w:t>
      </w:r>
    </w:p>
    <w:p w:rsidR="0048097B" w:rsidRDefault="0048097B" w:rsidP="0048097B">
      <w:pPr>
        <w:pStyle w:val="BodyPara"/>
        <w:rPr>
          <w:noProof/>
          <w:lang w:val="en-GB" w:eastAsia="en-GB" w:bidi="ta-IN"/>
        </w:rPr>
      </w:pPr>
      <w:r w:rsidRPr="0048097B">
        <w:rPr>
          <w:noProof/>
          <w:lang w:val="en-GB" w:eastAsia="en-GB" w:bidi="ta-IN"/>
        </w:rPr>
        <w:t>What about scriptures like</w:t>
      </w:r>
      <w:r>
        <w:rPr>
          <w:b/>
          <w:noProof/>
          <w:lang w:val="en-GB" w:eastAsia="en-GB" w:bidi="ta-IN"/>
        </w:rPr>
        <w:t xml:space="preserve"> </w:t>
      </w:r>
      <w:r w:rsidRPr="0048097B">
        <w:rPr>
          <w:i/>
          <w:noProof/>
          <w:lang w:val="en-GB" w:eastAsia="en-GB" w:bidi="ta-IN"/>
        </w:rPr>
        <w:t>two men in the field and one is taken while the other is left</w:t>
      </w:r>
      <w:r>
        <w:rPr>
          <w:i/>
          <w:noProof/>
          <w:lang w:val="en-GB" w:eastAsia="en-GB" w:bidi="ta-IN"/>
        </w:rPr>
        <w:t xml:space="preserve"> </w:t>
      </w:r>
      <w:r w:rsidRPr="00B2423E">
        <w:rPr>
          <w:noProof/>
          <w:lang w:val="en-GB" w:eastAsia="en-GB" w:bidi="ta-IN"/>
        </w:rPr>
        <w:t xml:space="preserve"> </w:t>
      </w:r>
      <w:r>
        <w:rPr>
          <w:noProof/>
          <w:lang w:val="en-GB" w:eastAsia="en-GB" w:bidi="ta-IN"/>
        </w:rPr>
        <w:t>(</w:t>
      </w:r>
      <w:r w:rsidRPr="00B2423E">
        <w:rPr>
          <w:noProof/>
          <w:lang w:val="en-GB" w:eastAsia="en-GB" w:bidi="ta-IN"/>
        </w:rPr>
        <w:t>Matthew 24 and Luke 17</w:t>
      </w:r>
      <w:r>
        <w:rPr>
          <w:noProof/>
          <w:lang w:val="en-GB" w:eastAsia="en-GB" w:bidi="ta-IN"/>
        </w:rPr>
        <w:t>)</w:t>
      </w:r>
    </w:p>
    <w:p w:rsidR="0048097B" w:rsidRDefault="0048097B" w:rsidP="0048097B">
      <w:pPr>
        <w:pStyle w:val="Heading4"/>
        <w:rPr>
          <w:noProof/>
          <w:lang w:val="en-GB" w:eastAsia="en-GB" w:bidi="ta-IN"/>
        </w:rPr>
      </w:pPr>
      <w:r>
        <w:rPr>
          <w:noProof/>
          <w:lang w:val="en-GB" w:eastAsia="en-GB" w:bidi="ta-IN"/>
        </w:rPr>
        <w:t>What is the Tribulation?</w:t>
      </w:r>
    </w:p>
    <w:p w:rsidR="00EE3D8A" w:rsidRDefault="00EE3D8A">
      <w:pPr>
        <w:spacing w:after="0" w:line="240" w:lineRule="auto"/>
        <w:rPr>
          <w:rFonts w:ascii="Arial" w:hAnsi="Arial" w:cs="Arial"/>
          <w:sz w:val="20"/>
          <w:szCs w:val="20"/>
          <w:lang w:val="en-GB" w:eastAsia="en-GB" w:bidi="ta-IN"/>
        </w:rPr>
      </w:pPr>
      <w:r>
        <w:rPr>
          <w:lang w:val="en-GB" w:eastAsia="en-GB" w:bidi="ta-IN"/>
        </w:rPr>
        <w:br w:type="page"/>
      </w:r>
    </w:p>
    <w:p w:rsidR="0048097B" w:rsidRDefault="0048097B" w:rsidP="0048097B">
      <w:pPr>
        <w:pStyle w:val="BodyPara"/>
        <w:rPr>
          <w:lang w:val="en-GB" w:eastAsia="en-GB" w:bidi="ta-IN"/>
        </w:rPr>
      </w:pPr>
    </w:p>
    <w:tbl>
      <w:tblPr>
        <w:tblStyle w:val="TableGrid"/>
        <w:tblW w:w="10491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264"/>
        <w:gridCol w:w="1842"/>
        <w:gridCol w:w="2123"/>
        <w:gridCol w:w="1855"/>
        <w:gridCol w:w="2407"/>
      </w:tblGrid>
      <w:tr w:rsidR="00552175" w:rsidRPr="00046B43" w:rsidTr="00EA1F44">
        <w:trPr>
          <w:trHeight w:val="603"/>
        </w:trPr>
        <w:tc>
          <w:tcPr>
            <w:tcW w:w="2269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The Questions-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Rev 20:1-8 &amp; other passages</w:t>
            </w:r>
          </w:p>
        </w:tc>
        <w:tc>
          <w:tcPr>
            <w:tcW w:w="1843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17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Amillennialism</w:t>
            </w:r>
            <w:proofErr w:type="spellEnd"/>
          </w:p>
        </w:tc>
        <w:tc>
          <w:tcPr>
            <w:tcW w:w="2126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Post Millennialism</w:t>
            </w:r>
          </w:p>
        </w:tc>
        <w:tc>
          <w:tcPr>
            <w:tcW w:w="1843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Historic </w:t>
            </w:r>
            <w:proofErr w:type="spellStart"/>
            <w:r w:rsidRPr="0055217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Premillennialism</w:t>
            </w:r>
            <w:proofErr w:type="spellEnd"/>
          </w:p>
        </w:tc>
        <w:tc>
          <w:tcPr>
            <w:tcW w:w="2410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Dispensational </w:t>
            </w:r>
            <w:proofErr w:type="spellStart"/>
            <w:r w:rsidRPr="0055217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Premillennialism</w:t>
            </w:r>
            <w:proofErr w:type="spellEnd"/>
          </w:p>
        </w:tc>
      </w:tr>
      <w:tr w:rsidR="00552175" w:rsidRPr="00046B43" w:rsidTr="00EA1F44">
        <w:tc>
          <w:tcPr>
            <w:tcW w:w="2269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When is the 1000 years–– past, present or future?</w:t>
            </w:r>
          </w:p>
        </w:tc>
        <w:tc>
          <w:tcPr>
            <w:tcW w:w="1843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The 1000 years is now–– the entire period of time from the Jesus’ first coming to His second coming.</w:t>
            </w:r>
          </w:p>
        </w:tc>
        <w:tc>
          <w:tcPr>
            <w:tcW w:w="2126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The 1000 years is future–– a period of worldwide Christian triumph when the Kingdom of God is dramatically unveiled in earthly history.</w:t>
            </w:r>
          </w:p>
        </w:tc>
        <w:tc>
          <w:tcPr>
            <w:tcW w:w="1843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lang w:eastAsia="en-NZ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The 1000 years is future.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lang w:eastAsia="en-NZ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The 1000 years is future.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 xml:space="preserve">After this Satan is released and the battle of Armageddon results.  </w:t>
            </w:r>
          </w:p>
        </w:tc>
      </w:tr>
      <w:tr w:rsidR="00552175" w:rsidRPr="00046B43" w:rsidTr="00EA1F44">
        <w:tc>
          <w:tcPr>
            <w:tcW w:w="2269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When will Jesus return–– before or after the 1000 years?</w:t>
            </w:r>
          </w:p>
        </w:tc>
        <w:tc>
          <w:tcPr>
            <w:tcW w:w="1843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lang w:eastAsia="en-NZ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Jesus will return after the 1000 years.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Jesus will return after the 1000 years.</w:t>
            </w:r>
          </w:p>
        </w:tc>
        <w:tc>
          <w:tcPr>
            <w:tcW w:w="1843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lang w:eastAsia="en-NZ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Jesus will return before the 1000 years.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During the 1000 years, He will reign over nations from His earthly seat in Jerusalem</w:t>
            </w:r>
          </w:p>
        </w:tc>
        <w:tc>
          <w:tcPr>
            <w:tcW w:w="2410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lang w:eastAsia="en-NZ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Jesus will return once at the rapture (secretly) and again before the 1000 years (publically).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During the 1000 years, He will reign over nations from His earthly seat in Jerusalem</w:t>
            </w:r>
          </w:p>
        </w:tc>
      </w:tr>
      <w:tr w:rsidR="00552175" w:rsidRPr="00046B43" w:rsidTr="00EA1F44">
        <w:tc>
          <w:tcPr>
            <w:tcW w:w="2269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What does the binding of Satan refer to (v. 2)?</w:t>
            </w:r>
          </w:p>
        </w:tc>
        <w:tc>
          <w:tcPr>
            <w:tcW w:w="1843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The binding of Satan refers to the gospel’s worldwide advance.</w:t>
            </w:r>
          </w:p>
        </w:tc>
        <w:tc>
          <w:tcPr>
            <w:tcW w:w="2126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The binding of Satan refers both to the gospel’s worldwide advance as well as a severe limiting of his power–– both spiritually and physically.</w:t>
            </w:r>
          </w:p>
        </w:tc>
        <w:tc>
          <w:tcPr>
            <w:tcW w:w="1843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The binding of Satan refers to his power and presence being completely removed from the earth.</w:t>
            </w:r>
          </w:p>
        </w:tc>
        <w:tc>
          <w:tcPr>
            <w:tcW w:w="2410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The binding of Satan refers to his power and presence being completely removed from the earth.</w:t>
            </w:r>
          </w:p>
        </w:tc>
      </w:tr>
      <w:tr w:rsidR="00552175" w:rsidRPr="00046B43" w:rsidTr="00EA1F44">
        <w:tc>
          <w:tcPr>
            <w:tcW w:w="2269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Is the 1000 years a literal period of time (v. 2)?</w:t>
            </w:r>
          </w:p>
        </w:tc>
        <w:tc>
          <w:tcPr>
            <w:tcW w:w="1843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The 1000 years is a figurative number indicating a long period of time.</w:t>
            </w:r>
          </w:p>
        </w:tc>
        <w:tc>
          <w:tcPr>
            <w:tcW w:w="2126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The 1000 years is a figurative number indicating a long period of time.</w:t>
            </w:r>
          </w:p>
        </w:tc>
        <w:tc>
          <w:tcPr>
            <w:tcW w:w="1843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The 1000 years may be literal or it may be figurative.</w:t>
            </w:r>
          </w:p>
        </w:tc>
        <w:tc>
          <w:tcPr>
            <w:tcW w:w="2410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The 1000 years is a literal period of time.</w:t>
            </w:r>
          </w:p>
        </w:tc>
      </w:tr>
      <w:tr w:rsidR="00552175" w:rsidRPr="00046B43" w:rsidTr="00EA1F44">
        <w:tc>
          <w:tcPr>
            <w:tcW w:w="2269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</w:rPr>
              <w:t>Is the rapture secret?</w:t>
            </w:r>
          </w:p>
        </w:tc>
        <w:tc>
          <w:tcPr>
            <w:tcW w:w="1843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</w:rPr>
              <w:t>No, it is a public event</w:t>
            </w:r>
          </w:p>
        </w:tc>
        <w:tc>
          <w:tcPr>
            <w:tcW w:w="2126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</w:rPr>
              <w:t>No, it is a public event</w:t>
            </w:r>
          </w:p>
        </w:tc>
        <w:tc>
          <w:tcPr>
            <w:tcW w:w="1843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</w:rPr>
              <w:t>No, it is a public event</w:t>
            </w:r>
          </w:p>
        </w:tc>
        <w:tc>
          <w:tcPr>
            <w:tcW w:w="2410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</w:rPr>
              <w:t>Yes, it is a secret and private event</w:t>
            </w:r>
          </w:p>
        </w:tc>
      </w:tr>
      <w:tr w:rsidR="00552175" w:rsidRPr="00046B43" w:rsidTr="00EA1F44">
        <w:tc>
          <w:tcPr>
            <w:tcW w:w="2269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</w:rPr>
              <w:t>Will the rapture and second coming of Jesus happen at the same time?</w:t>
            </w:r>
          </w:p>
        </w:tc>
        <w:tc>
          <w:tcPr>
            <w:tcW w:w="1843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</w:rPr>
              <w:t>After 1000-year reign</w:t>
            </w:r>
          </w:p>
        </w:tc>
        <w:tc>
          <w:tcPr>
            <w:tcW w:w="2126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</w:rPr>
              <w:t>After 1000-year reign</w:t>
            </w:r>
          </w:p>
        </w:tc>
        <w:tc>
          <w:tcPr>
            <w:tcW w:w="1843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</w:rPr>
              <w:t>Before 1000-year reign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</w:rPr>
              <w:t>Jesus’ secret coming is first (Rapture)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</w:rPr>
              <w:t>Jesus will come again publically to establish the 1000-year reign</w:t>
            </w:r>
          </w:p>
        </w:tc>
      </w:tr>
      <w:tr w:rsidR="00552175" w:rsidRPr="00046B43" w:rsidTr="00EA1F44">
        <w:tc>
          <w:tcPr>
            <w:tcW w:w="2269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</w:rPr>
              <w:t xml:space="preserve">Will God literally </w:t>
            </w:r>
            <w:proofErr w:type="spellStart"/>
            <w:r w:rsidRPr="00552175">
              <w:rPr>
                <w:rFonts w:ascii="Times New Roman" w:hAnsi="Times New Roman" w:cs="Times New Roman"/>
                <w:sz w:val="18"/>
                <w:szCs w:val="18"/>
              </w:rPr>
              <w:t>fulfill</w:t>
            </w:r>
            <w:proofErr w:type="spellEnd"/>
            <w:r w:rsidRPr="00552175">
              <w:rPr>
                <w:rFonts w:ascii="Times New Roman" w:hAnsi="Times New Roman" w:cs="Times New Roman"/>
                <w:sz w:val="18"/>
                <w:szCs w:val="18"/>
              </w:rPr>
              <w:t xml:space="preserve"> His Old Testament prophecies about the Jewish state of Israel during the 1000 years?</w:t>
            </w:r>
          </w:p>
        </w:tc>
        <w:tc>
          <w:tcPr>
            <w:tcW w:w="1843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No</w:t>
            </w:r>
          </w:p>
        </w:tc>
        <w:tc>
          <w:tcPr>
            <w:tcW w:w="2126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843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2410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52175" w:rsidRPr="00046B43" w:rsidTr="00EA1F44">
        <w:tc>
          <w:tcPr>
            <w:tcW w:w="2269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What will the world be like until Christ returns? Will it be</w:t>
            </w:r>
          </w:p>
        </w:tc>
        <w:tc>
          <w:tcPr>
            <w:tcW w:w="1843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Both evil and good will increase side-by-side until Christ returns.</w:t>
            </w:r>
          </w:p>
        </w:tc>
        <w:tc>
          <w:tcPr>
            <w:tcW w:w="2126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Good will triumph over evil as the millennium approaches and the good continues during the 1000 years.</w:t>
            </w:r>
          </w:p>
        </w:tc>
        <w:tc>
          <w:tcPr>
            <w:tcW w:w="1843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Evil will increase until Christ returns.</w:t>
            </w:r>
          </w:p>
        </w:tc>
        <w:tc>
          <w:tcPr>
            <w:tcW w:w="2410" w:type="dxa"/>
          </w:tcPr>
          <w:p w:rsidR="00552175" w:rsidRPr="00552175" w:rsidRDefault="00552175" w:rsidP="00EA1F44">
            <w:pPr>
              <w:pStyle w:val="BodyPara"/>
              <w:spacing w:before="0"/>
              <w:rPr>
                <w:rFonts w:ascii="Times New Roman" w:hAnsi="Times New Roman" w:cs="Times New Roman"/>
                <w:sz w:val="18"/>
                <w:szCs w:val="18"/>
                <w:lang w:eastAsia="en-NZ"/>
              </w:rPr>
            </w:pPr>
            <w:r w:rsidRPr="00552175">
              <w:rPr>
                <w:rFonts w:ascii="Times New Roman" w:hAnsi="Times New Roman" w:cs="Times New Roman"/>
                <w:sz w:val="18"/>
                <w:szCs w:val="18"/>
                <w:lang w:eastAsia="en-NZ"/>
              </w:rPr>
              <w:t>Evil will increase until the great tribulation begins–– a seven year period of satanic dominance.</w:t>
            </w:r>
          </w:p>
        </w:tc>
      </w:tr>
    </w:tbl>
    <w:p w:rsidR="00552175" w:rsidRPr="0048097B" w:rsidRDefault="00552175" w:rsidP="0048097B">
      <w:pPr>
        <w:pStyle w:val="BodyPara"/>
        <w:rPr>
          <w:lang w:val="en-GB" w:eastAsia="en-GB" w:bidi="ta-IN"/>
        </w:rPr>
      </w:pPr>
    </w:p>
    <w:sectPr w:rsidR="00552175" w:rsidRPr="0048097B" w:rsidSect="005C4571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51" w:rsidRDefault="00400E51" w:rsidP="002D2724">
      <w:pPr>
        <w:spacing w:after="0" w:line="240" w:lineRule="auto"/>
      </w:pPr>
      <w:r>
        <w:separator/>
      </w:r>
    </w:p>
  </w:endnote>
  <w:endnote w:type="continuationSeparator" w:id="0">
    <w:p w:rsidR="00400E51" w:rsidRDefault="00400E51" w:rsidP="002D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eprise Titl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51" w:rsidRDefault="00400E51" w:rsidP="002D2724">
      <w:pPr>
        <w:spacing w:after="0" w:line="240" w:lineRule="auto"/>
      </w:pPr>
      <w:r>
        <w:separator/>
      </w:r>
    </w:p>
  </w:footnote>
  <w:footnote w:type="continuationSeparator" w:id="0">
    <w:p w:rsidR="00400E51" w:rsidRDefault="00400E51" w:rsidP="002D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27" w:rsidRDefault="005A2827">
    <w:pPr>
      <w:pStyle w:val="Header"/>
      <w:rPr>
        <w:rFonts w:ascii="Arial Narrow" w:hAnsi="Arial Narrow"/>
        <w:sz w:val="20"/>
        <w:szCs w:val="20"/>
      </w:rPr>
    </w:pPr>
    <w:r w:rsidRPr="005A2827">
      <w:rPr>
        <w:noProof/>
        <w:lang w:eastAsia="en-NZ"/>
      </w:rPr>
      <w:drawing>
        <wp:inline distT="0" distB="0" distL="0" distR="0">
          <wp:extent cx="1533525" cy="941757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865" cy="948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A2827">
      <w:rPr>
        <w:rFonts w:ascii="Reprise Title" w:hAnsi="Reprise Title"/>
        <w:sz w:val="40"/>
        <w:szCs w:val="40"/>
      </w:rPr>
      <w:t xml:space="preserve"> </w:t>
    </w:r>
    <w:r>
      <w:rPr>
        <w:rFonts w:ascii="Reprise Title" w:hAnsi="Reprise Title"/>
        <w:sz w:val="40"/>
        <w:szCs w:val="40"/>
      </w:rPr>
      <w:t xml:space="preserve">               </w:t>
    </w:r>
    <w:r w:rsidR="006C7463">
      <w:rPr>
        <w:rFonts w:ascii="Reprise Title" w:hAnsi="Reprise Title"/>
        <w:sz w:val="48"/>
        <w:szCs w:val="48"/>
      </w:rPr>
      <w:t xml:space="preserve">Death and after </w:t>
    </w:r>
    <w:r w:rsidR="00D63AAE">
      <w:rPr>
        <w:rFonts w:ascii="Reprise Title" w:hAnsi="Reprise Title"/>
        <w:sz w:val="48"/>
        <w:szCs w:val="48"/>
      </w:rPr>
      <w:t xml:space="preserve">- </w:t>
    </w:r>
    <w:r w:rsidR="00EC251B">
      <w:rPr>
        <w:rFonts w:ascii="Reprise Title" w:hAnsi="Reprise Title"/>
        <w:sz w:val="48"/>
        <w:szCs w:val="48"/>
      </w:rPr>
      <w:t>3</w:t>
    </w:r>
    <w:r>
      <w:t xml:space="preserve"> </w:t>
    </w:r>
    <w:r>
      <w:rPr>
        <w:rFonts w:ascii="Arial Narrow" w:hAnsi="Arial Narrow"/>
        <w:sz w:val="20"/>
        <w:szCs w:val="20"/>
      </w:rPr>
      <w:t xml:space="preserve">          </w:t>
    </w:r>
  </w:p>
  <w:p w:rsidR="005A2827" w:rsidRDefault="005A2827">
    <w:pPr>
      <w:pStyle w:val="Header"/>
    </w:pPr>
    <w:r>
      <w:rPr>
        <w:rFonts w:ascii="Arial Narrow" w:hAnsi="Arial Narrow"/>
        <w:sz w:val="20"/>
        <w:szCs w:val="20"/>
      </w:rPr>
      <w:t xml:space="preserve"> </w:t>
    </w:r>
    <w:r w:rsidR="00D24850">
      <w:rPr>
        <w:rFonts w:ascii="Arial Narrow" w:hAnsi="Arial Narrow"/>
        <w:sz w:val="20"/>
        <w:szCs w:val="20"/>
      </w:rPr>
      <w:t>1</w:t>
    </w:r>
    <w:r w:rsidR="00EC251B">
      <w:rPr>
        <w:rFonts w:ascii="Arial Narrow" w:hAnsi="Arial Narrow"/>
        <w:sz w:val="20"/>
        <w:szCs w:val="20"/>
      </w:rPr>
      <w:t>4</w:t>
    </w:r>
    <w:r w:rsidRPr="00F21096">
      <w:rPr>
        <w:rFonts w:ascii="Arial Narrow" w:hAnsi="Arial Narrow"/>
        <w:sz w:val="20"/>
        <w:szCs w:val="20"/>
      </w:rPr>
      <w:t xml:space="preserve"> </w:t>
    </w:r>
    <w:r w:rsidR="00EC251B">
      <w:rPr>
        <w:rFonts w:ascii="Arial Narrow" w:hAnsi="Arial Narrow"/>
        <w:sz w:val="20"/>
        <w:szCs w:val="20"/>
      </w:rPr>
      <w:t>August</w:t>
    </w:r>
    <w:r w:rsidRPr="00F21096">
      <w:rPr>
        <w:rFonts w:ascii="Arial Narrow" w:hAnsi="Arial Narrow"/>
        <w:sz w:val="20"/>
        <w:szCs w:val="20"/>
      </w:rPr>
      <w:t xml:space="preserve"> 2014     Philip </w:t>
    </w:r>
    <w:proofErr w:type="spellStart"/>
    <w:r w:rsidRPr="00F21096">
      <w:rPr>
        <w:rFonts w:ascii="Arial Narrow" w:hAnsi="Arial Narrow"/>
        <w:sz w:val="20"/>
        <w:szCs w:val="20"/>
      </w:rPr>
      <w:t>Dhinakar</w:t>
    </w:r>
    <w:proofErr w:type="spellEnd"/>
    <w: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D029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880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9A2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24A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6A63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E0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724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32A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60D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FAD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162A1"/>
    <w:multiLevelType w:val="hybridMultilevel"/>
    <w:tmpl w:val="0798960A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0BB54A74"/>
    <w:multiLevelType w:val="hybridMultilevel"/>
    <w:tmpl w:val="20CEF4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0C0EED"/>
    <w:multiLevelType w:val="hybridMultilevel"/>
    <w:tmpl w:val="788AE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F008C4"/>
    <w:multiLevelType w:val="hybridMultilevel"/>
    <w:tmpl w:val="9B44FA60"/>
    <w:lvl w:ilvl="0" w:tplc="BFA47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2076F"/>
    <w:multiLevelType w:val="hybridMultilevel"/>
    <w:tmpl w:val="B61CC3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54345"/>
    <w:multiLevelType w:val="hybridMultilevel"/>
    <w:tmpl w:val="C6E4A41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E52835"/>
    <w:multiLevelType w:val="hybridMultilevel"/>
    <w:tmpl w:val="420C4BE2"/>
    <w:lvl w:ilvl="0" w:tplc="1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>
    <w:nsid w:val="2D7A5850"/>
    <w:multiLevelType w:val="hybridMultilevel"/>
    <w:tmpl w:val="56C67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5A77C2"/>
    <w:multiLevelType w:val="hybridMultilevel"/>
    <w:tmpl w:val="658056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32599"/>
    <w:multiLevelType w:val="hybridMultilevel"/>
    <w:tmpl w:val="26A29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746F9"/>
    <w:multiLevelType w:val="hybridMultilevel"/>
    <w:tmpl w:val="0DAE35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8478A"/>
    <w:multiLevelType w:val="hybridMultilevel"/>
    <w:tmpl w:val="792271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D1D4B"/>
    <w:multiLevelType w:val="hybridMultilevel"/>
    <w:tmpl w:val="AECEC092"/>
    <w:lvl w:ilvl="0" w:tplc="84B6BE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288166A"/>
    <w:multiLevelType w:val="hybridMultilevel"/>
    <w:tmpl w:val="11985C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053BA"/>
    <w:multiLevelType w:val="hybridMultilevel"/>
    <w:tmpl w:val="1BF29B3A"/>
    <w:lvl w:ilvl="0" w:tplc="9EBAB0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53DD1"/>
    <w:multiLevelType w:val="hybridMultilevel"/>
    <w:tmpl w:val="6A4C7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203C8"/>
    <w:multiLevelType w:val="hybridMultilevel"/>
    <w:tmpl w:val="D1F41E9C"/>
    <w:lvl w:ilvl="0" w:tplc="6DD4DEF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972" w:hanging="360"/>
      </w:pPr>
    </w:lvl>
    <w:lvl w:ilvl="2" w:tplc="1409001B" w:tentative="1">
      <w:start w:val="1"/>
      <w:numFmt w:val="lowerRoman"/>
      <w:lvlText w:val="%3."/>
      <w:lvlJc w:val="right"/>
      <w:pPr>
        <w:ind w:left="1692" w:hanging="180"/>
      </w:pPr>
    </w:lvl>
    <w:lvl w:ilvl="3" w:tplc="1409000F" w:tentative="1">
      <w:start w:val="1"/>
      <w:numFmt w:val="decimal"/>
      <w:lvlText w:val="%4."/>
      <w:lvlJc w:val="left"/>
      <w:pPr>
        <w:ind w:left="2412" w:hanging="360"/>
      </w:pPr>
    </w:lvl>
    <w:lvl w:ilvl="4" w:tplc="14090019" w:tentative="1">
      <w:start w:val="1"/>
      <w:numFmt w:val="lowerLetter"/>
      <w:lvlText w:val="%5."/>
      <w:lvlJc w:val="left"/>
      <w:pPr>
        <w:ind w:left="3132" w:hanging="360"/>
      </w:pPr>
    </w:lvl>
    <w:lvl w:ilvl="5" w:tplc="1409001B" w:tentative="1">
      <w:start w:val="1"/>
      <w:numFmt w:val="lowerRoman"/>
      <w:lvlText w:val="%6."/>
      <w:lvlJc w:val="right"/>
      <w:pPr>
        <w:ind w:left="3852" w:hanging="180"/>
      </w:pPr>
    </w:lvl>
    <w:lvl w:ilvl="6" w:tplc="1409000F" w:tentative="1">
      <w:start w:val="1"/>
      <w:numFmt w:val="decimal"/>
      <w:lvlText w:val="%7."/>
      <w:lvlJc w:val="left"/>
      <w:pPr>
        <w:ind w:left="4572" w:hanging="360"/>
      </w:pPr>
    </w:lvl>
    <w:lvl w:ilvl="7" w:tplc="14090019" w:tentative="1">
      <w:start w:val="1"/>
      <w:numFmt w:val="lowerLetter"/>
      <w:lvlText w:val="%8."/>
      <w:lvlJc w:val="left"/>
      <w:pPr>
        <w:ind w:left="5292" w:hanging="360"/>
      </w:pPr>
    </w:lvl>
    <w:lvl w:ilvl="8" w:tplc="1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4D6B4B59"/>
    <w:multiLevelType w:val="hybridMultilevel"/>
    <w:tmpl w:val="B114BA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07468"/>
    <w:multiLevelType w:val="hybridMultilevel"/>
    <w:tmpl w:val="12189FAC"/>
    <w:lvl w:ilvl="0" w:tplc="06F417B6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91D24"/>
    <w:multiLevelType w:val="hybridMultilevel"/>
    <w:tmpl w:val="5CA6B13A"/>
    <w:lvl w:ilvl="0" w:tplc="14090001">
      <w:start w:val="1"/>
      <w:numFmt w:val="bullet"/>
      <w:lvlText w:val=""/>
      <w:lvlJc w:val="left"/>
      <w:pPr>
        <w:ind w:left="1737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2A63F6"/>
    <w:multiLevelType w:val="hybridMultilevel"/>
    <w:tmpl w:val="33D03596"/>
    <w:lvl w:ilvl="0" w:tplc="140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1">
    <w:nsid w:val="62AB03AA"/>
    <w:multiLevelType w:val="hybridMultilevel"/>
    <w:tmpl w:val="A174777A"/>
    <w:lvl w:ilvl="0" w:tplc="1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2">
    <w:nsid w:val="64D176EE"/>
    <w:multiLevelType w:val="hybridMultilevel"/>
    <w:tmpl w:val="A172F8F4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CCA4361"/>
    <w:multiLevelType w:val="hybridMultilevel"/>
    <w:tmpl w:val="361074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040B72"/>
    <w:multiLevelType w:val="hybridMultilevel"/>
    <w:tmpl w:val="6F5CA00A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EC07A6F"/>
    <w:multiLevelType w:val="hybridMultilevel"/>
    <w:tmpl w:val="A258A9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463B30"/>
    <w:multiLevelType w:val="hybridMultilevel"/>
    <w:tmpl w:val="ACEC49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554AB"/>
    <w:multiLevelType w:val="hybridMultilevel"/>
    <w:tmpl w:val="E4148A30"/>
    <w:lvl w:ilvl="0" w:tplc="B36CD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E0B22"/>
    <w:multiLevelType w:val="hybridMultilevel"/>
    <w:tmpl w:val="6CF09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38"/>
  </w:num>
  <w:num w:numId="18">
    <w:abstractNumId w:val="36"/>
  </w:num>
  <w:num w:numId="19">
    <w:abstractNumId w:val="18"/>
  </w:num>
  <w:num w:numId="20">
    <w:abstractNumId w:val="33"/>
  </w:num>
  <w:num w:numId="21">
    <w:abstractNumId w:val="29"/>
  </w:num>
  <w:num w:numId="22">
    <w:abstractNumId w:val="32"/>
  </w:num>
  <w:num w:numId="23">
    <w:abstractNumId w:val="11"/>
  </w:num>
  <w:num w:numId="24">
    <w:abstractNumId w:val="28"/>
  </w:num>
  <w:num w:numId="25">
    <w:abstractNumId w:val="27"/>
  </w:num>
  <w:num w:numId="26">
    <w:abstractNumId w:val="19"/>
  </w:num>
  <w:num w:numId="27">
    <w:abstractNumId w:val="23"/>
  </w:num>
  <w:num w:numId="28">
    <w:abstractNumId w:val="25"/>
  </w:num>
  <w:num w:numId="29">
    <w:abstractNumId w:val="21"/>
  </w:num>
  <w:num w:numId="30">
    <w:abstractNumId w:val="20"/>
  </w:num>
  <w:num w:numId="31">
    <w:abstractNumId w:val="13"/>
  </w:num>
  <w:num w:numId="32">
    <w:abstractNumId w:val="37"/>
  </w:num>
  <w:num w:numId="33">
    <w:abstractNumId w:val="2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0"/>
  </w:num>
  <w:num w:numId="37">
    <w:abstractNumId w:val="22"/>
  </w:num>
  <w:num w:numId="38">
    <w:abstractNumId w:val="26"/>
  </w:num>
  <w:num w:numId="39">
    <w:abstractNumId w:val="16"/>
  </w:num>
  <w:num w:numId="40">
    <w:abstractNumId w:val="14"/>
  </w:num>
  <w:num w:numId="41">
    <w:abstractNumId w:val="31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FA8"/>
    <w:rsid w:val="000071A0"/>
    <w:rsid w:val="00021C95"/>
    <w:rsid w:val="000343C3"/>
    <w:rsid w:val="00046288"/>
    <w:rsid w:val="00047D6D"/>
    <w:rsid w:val="000505C7"/>
    <w:rsid w:val="00067E58"/>
    <w:rsid w:val="000C0B1A"/>
    <w:rsid w:val="000E7C61"/>
    <w:rsid w:val="000F45DA"/>
    <w:rsid w:val="000F70A1"/>
    <w:rsid w:val="00103A00"/>
    <w:rsid w:val="00106F2F"/>
    <w:rsid w:val="00112937"/>
    <w:rsid w:val="0011352F"/>
    <w:rsid w:val="00114ADC"/>
    <w:rsid w:val="00136292"/>
    <w:rsid w:val="0014352B"/>
    <w:rsid w:val="00152480"/>
    <w:rsid w:val="001C682F"/>
    <w:rsid w:val="00221DCC"/>
    <w:rsid w:val="002314D2"/>
    <w:rsid w:val="002326BD"/>
    <w:rsid w:val="00232792"/>
    <w:rsid w:val="00235A9E"/>
    <w:rsid w:val="00245A68"/>
    <w:rsid w:val="002816DA"/>
    <w:rsid w:val="002824FE"/>
    <w:rsid w:val="00286A53"/>
    <w:rsid w:val="00292EB9"/>
    <w:rsid w:val="00292F66"/>
    <w:rsid w:val="002C5139"/>
    <w:rsid w:val="002D2724"/>
    <w:rsid w:val="002E4F8B"/>
    <w:rsid w:val="002F07B0"/>
    <w:rsid w:val="0030468C"/>
    <w:rsid w:val="00321C98"/>
    <w:rsid w:val="00342C58"/>
    <w:rsid w:val="0034600B"/>
    <w:rsid w:val="003756AF"/>
    <w:rsid w:val="003C1E0E"/>
    <w:rsid w:val="003C5482"/>
    <w:rsid w:val="003D0FDE"/>
    <w:rsid w:val="003D2A2B"/>
    <w:rsid w:val="003D4FCE"/>
    <w:rsid w:val="003E5C89"/>
    <w:rsid w:val="003E7AF8"/>
    <w:rsid w:val="003F0017"/>
    <w:rsid w:val="003F2588"/>
    <w:rsid w:val="00400E51"/>
    <w:rsid w:val="00421376"/>
    <w:rsid w:val="0042418D"/>
    <w:rsid w:val="0043703B"/>
    <w:rsid w:val="00440CD2"/>
    <w:rsid w:val="004436B8"/>
    <w:rsid w:val="0045437C"/>
    <w:rsid w:val="00466BFE"/>
    <w:rsid w:val="00466C36"/>
    <w:rsid w:val="004717B6"/>
    <w:rsid w:val="00474905"/>
    <w:rsid w:val="0048097B"/>
    <w:rsid w:val="00497007"/>
    <w:rsid w:val="004A595D"/>
    <w:rsid w:val="004D45D0"/>
    <w:rsid w:val="004F47F4"/>
    <w:rsid w:val="005158EA"/>
    <w:rsid w:val="005163DC"/>
    <w:rsid w:val="00537AE3"/>
    <w:rsid w:val="00541F2C"/>
    <w:rsid w:val="00552175"/>
    <w:rsid w:val="005763A7"/>
    <w:rsid w:val="005777A0"/>
    <w:rsid w:val="00577A33"/>
    <w:rsid w:val="00595B60"/>
    <w:rsid w:val="005A2827"/>
    <w:rsid w:val="005A4ACD"/>
    <w:rsid w:val="005C3D11"/>
    <w:rsid w:val="005C4571"/>
    <w:rsid w:val="005D7E42"/>
    <w:rsid w:val="005F5AD4"/>
    <w:rsid w:val="00610E42"/>
    <w:rsid w:val="00612155"/>
    <w:rsid w:val="00690DE7"/>
    <w:rsid w:val="00696E1A"/>
    <w:rsid w:val="006C7463"/>
    <w:rsid w:val="006D58DA"/>
    <w:rsid w:val="00703345"/>
    <w:rsid w:val="00752004"/>
    <w:rsid w:val="00752FC7"/>
    <w:rsid w:val="00786EC0"/>
    <w:rsid w:val="007E1534"/>
    <w:rsid w:val="00802ACD"/>
    <w:rsid w:val="008039F2"/>
    <w:rsid w:val="00811708"/>
    <w:rsid w:val="0081242F"/>
    <w:rsid w:val="00836988"/>
    <w:rsid w:val="00844166"/>
    <w:rsid w:val="0085195D"/>
    <w:rsid w:val="008615F7"/>
    <w:rsid w:val="00871124"/>
    <w:rsid w:val="00894445"/>
    <w:rsid w:val="0089455D"/>
    <w:rsid w:val="008A78E4"/>
    <w:rsid w:val="008E0197"/>
    <w:rsid w:val="008E36BF"/>
    <w:rsid w:val="008F1524"/>
    <w:rsid w:val="008F3D18"/>
    <w:rsid w:val="008F74D2"/>
    <w:rsid w:val="00901F12"/>
    <w:rsid w:val="00917103"/>
    <w:rsid w:val="00971B71"/>
    <w:rsid w:val="00972944"/>
    <w:rsid w:val="00976CDA"/>
    <w:rsid w:val="0098108C"/>
    <w:rsid w:val="009A07D2"/>
    <w:rsid w:val="009A1194"/>
    <w:rsid w:val="009D3FA8"/>
    <w:rsid w:val="009E35E9"/>
    <w:rsid w:val="009E7AA1"/>
    <w:rsid w:val="009F5971"/>
    <w:rsid w:val="00A35AA4"/>
    <w:rsid w:val="00A375F3"/>
    <w:rsid w:val="00A455C4"/>
    <w:rsid w:val="00A46CFE"/>
    <w:rsid w:val="00A50235"/>
    <w:rsid w:val="00A64E27"/>
    <w:rsid w:val="00A82F58"/>
    <w:rsid w:val="00AD5F3E"/>
    <w:rsid w:val="00AE2B4F"/>
    <w:rsid w:val="00AF4B82"/>
    <w:rsid w:val="00B3226B"/>
    <w:rsid w:val="00BB7BFB"/>
    <w:rsid w:val="00BE1442"/>
    <w:rsid w:val="00C04911"/>
    <w:rsid w:val="00C24E3A"/>
    <w:rsid w:val="00C45E2A"/>
    <w:rsid w:val="00C55F21"/>
    <w:rsid w:val="00C64E6F"/>
    <w:rsid w:val="00C72634"/>
    <w:rsid w:val="00C86B24"/>
    <w:rsid w:val="00C93E2E"/>
    <w:rsid w:val="00C95773"/>
    <w:rsid w:val="00CB364A"/>
    <w:rsid w:val="00CE53BB"/>
    <w:rsid w:val="00CF5D1A"/>
    <w:rsid w:val="00D05E16"/>
    <w:rsid w:val="00D138A0"/>
    <w:rsid w:val="00D13A5E"/>
    <w:rsid w:val="00D170E5"/>
    <w:rsid w:val="00D207D3"/>
    <w:rsid w:val="00D24850"/>
    <w:rsid w:val="00D33FFF"/>
    <w:rsid w:val="00D57F59"/>
    <w:rsid w:val="00D60888"/>
    <w:rsid w:val="00D63AAE"/>
    <w:rsid w:val="00D64F79"/>
    <w:rsid w:val="00D933B5"/>
    <w:rsid w:val="00DA18A3"/>
    <w:rsid w:val="00DA3F90"/>
    <w:rsid w:val="00DA4CC8"/>
    <w:rsid w:val="00DB52C5"/>
    <w:rsid w:val="00DB5D39"/>
    <w:rsid w:val="00DD41C4"/>
    <w:rsid w:val="00DF4D83"/>
    <w:rsid w:val="00E0302C"/>
    <w:rsid w:val="00E0682F"/>
    <w:rsid w:val="00E06F43"/>
    <w:rsid w:val="00E23E22"/>
    <w:rsid w:val="00E3671F"/>
    <w:rsid w:val="00E41AF1"/>
    <w:rsid w:val="00E85AB9"/>
    <w:rsid w:val="00E91866"/>
    <w:rsid w:val="00E944E3"/>
    <w:rsid w:val="00EA79AE"/>
    <w:rsid w:val="00EC251B"/>
    <w:rsid w:val="00EC3D25"/>
    <w:rsid w:val="00EC492B"/>
    <w:rsid w:val="00ED0AF6"/>
    <w:rsid w:val="00ED1216"/>
    <w:rsid w:val="00ED1A7F"/>
    <w:rsid w:val="00EE36EF"/>
    <w:rsid w:val="00EE3D8A"/>
    <w:rsid w:val="00EF757F"/>
    <w:rsid w:val="00F140EE"/>
    <w:rsid w:val="00F564B4"/>
    <w:rsid w:val="00F63AC0"/>
    <w:rsid w:val="00FB1345"/>
    <w:rsid w:val="00FC4C46"/>
    <w:rsid w:val="00FC79D6"/>
    <w:rsid w:val="00FD2B6E"/>
    <w:rsid w:val="00FD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NZ" w:eastAsia="en-NZ" w:bidi="ta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nhideWhenUsed="0"/>
    <w:lsdException w:name="heading 2" w:locked="1" w:semiHidden="0" w:uiPriority="0" w:unhideWhenUsed="0"/>
    <w:lsdException w:name="heading 3" w:locked="1" w:uiPriority="0" w:qFormat="1"/>
    <w:lsdException w:name="heading 4" w:locked="1" w:uiPriority="0" w:qFormat="1"/>
    <w:lsdException w:name="heading 5" w:locked="1" w:uiPriority="0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E36EF"/>
    <w:pPr>
      <w:spacing w:after="200" w:line="276" w:lineRule="auto"/>
    </w:pPr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locked/>
    <w:rsid w:val="00FD37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locked/>
    <w:rsid w:val="00440C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locked/>
    <w:rsid w:val="005C3D11"/>
    <w:pPr>
      <w:keepNext/>
      <w:keepLines/>
      <w:spacing w:after="80" w:line="240" w:lineRule="auto"/>
      <w:ind w:left="306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locked/>
    <w:rsid w:val="0048097B"/>
    <w:pPr>
      <w:keepNext/>
      <w:keepLines/>
      <w:spacing w:before="200" w:after="100"/>
      <w:ind w:left="28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CDA"/>
    <w:rPr>
      <w:rFonts w:ascii="Cambria" w:hAnsi="Cambria" w:cs="Latha"/>
      <w:b/>
      <w:bCs/>
      <w:kern w:val="32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6CDA"/>
    <w:rPr>
      <w:rFonts w:ascii="Cambria" w:hAnsi="Cambria" w:cs="Latha"/>
      <w:b/>
      <w:bCs/>
      <w:i/>
      <w:iCs/>
      <w:sz w:val="28"/>
      <w:szCs w:val="28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68"/>
    <w:rPr>
      <w:rFonts w:ascii="Tahoma" w:hAnsi="Tahoma" w:cs="Tahoma"/>
      <w:sz w:val="16"/>
      <w:szCs w:val="1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5C3D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48097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US" w:bidi="ar-SA"/>
    </w:rPr>
  </w:style>
  <w:style w:type="paragraph" w:customStyle="1" w:styleId="ScripturePara">
    <w:name w:val="ScripturePara"/>
    <w:basedOn w:val="Normal"/>
    <w:link w:val="ScriptureParaChar"/>
    <w:autoRedefine/>
    <w:qFormat/>
    <w:rsid w:val="000C0B1A"/>
    <w:pPr>
      <w:spacing w:before="40" w:after="40" w:line="240" w:lineRule="auto"/>
      <w:ind w:left="907"/>
    </w:pPr>
    <w:rPr>
      <w:i/>
      <w:sz w:val="20"/>
      <w:szCs w:val="20"/>
    </w:rPr>
  </w:style>
  <w:style w:type="paragraph" w:customStyle="1" w:styleId="BodyPara">
    <w:name w:val="BodyPara"/>
    <w:basedOn w:val="Normal"/>
    <w:link w:val="BodyParaChar"/>
    <w:autoRedefine/>
    <w:qFormat/>
    <w:rsid w:val="00D24850"/>
    <w:pPr>
      <w:spacing w:before="80" w:after="0" w:line="240" w:lineRule="auto"/>
      <w:ind w:left="374" w:right="-45"/>
    </w:pPr>
    <w:rPr>
      <w:rFonts w:ascii="Arial" w:hAnsi="Arial" w:cs="Arial"/>
      <w:sz w:val="20"/>
      <w:szCs w:val="20"/>
    </w:rPr>
  </w:style>
  <w:style w:type="character" w:customStyle="1" w:styleId="ScriptureParaChar">
    <w:name w:val="ScripturePara Char"/>
    <w:basedOn w:val="DefaultParagraphFont"/>
    <w:link w:val="ScripturePara"/>
    <w:rsid w:val="000C0B1A"/>
    <w:rPr>
      <w:i/>
      <w:sz w:val="20"/>
      <w:szCs w:val="20"/>
      <w:lang w:eastAsia="en-US" w:bidi="ar-SA"/>
    </w:rPr>
  </w:style>
  <w:style w:type="paragraph" w:customStyle="1" w:styleId="DateVenuePara">
    <w:name w:val="DateVenuePara"/>
    <w:basedOn w:val="Normal"/>
    <w:link w:val="DateVenueParaChar"/>
    <w:qFormat/>
    <w:rsid w:val="00EE36EF"/>
    <w:pPr>
      <w:spacing w:after="480"/>
      <w:jc w:val="center"/>
    </w:pPr>
    <w:rPr>
      <w:rFonts w:ascii="Arial Narrow" w:hAnsi="Arial Narrow" w:cs="Arial"/>
      <w:sz w:val="22"/>
      <w:szCs w:val="22"/>
    </w:rPr>
  </w:style>
  <w:style w:type="character" w:customStyle="1" w:styleId="BodyParaChar">
    <w:name w:val="BodyPara Char"/>
    <w:basedOn w:val="DefaultParagraphFont"/>
    <w:link w:val="BodyPara"/>
    <w:rsid w:val="00D24850"/>
    <w:rPr>
      <w:rFonts w:ascii="Arial" w:hAnsi="Arial" w:cs="Arial"/>
      <w:sz w:val="20"/>
      <w:szCs w:val="20"/>
      <w:lang w:eastAsia="en-US" w:bidi="ar-SA"/>
    </w:rPr>
  </w:style>
  <w:style w:type="character" w:customStyle="1" w:styleId="DateVenueParaChar">
    <w:name w:val="DateVenuePara Char"/>
    <w:basedOn w:val="DefaultParagraphFont"/>
    <w:link w:val="DateVenuePara"/>
    <w:rsid w:val="00EE36EF"/>
    <w:rPr>
      <w:rFonts w:ascii="Arial Narrow" w:hAnsi="Arial Narrow" w:cs="Arial"/>
      <w:lang w:eastAsia="en-US" w:bidi="ar-SA"/>
    </w:rPr>
  </w:style>
  <w:style w:type="paragraph" w:customStyle="1" w:styleId="ListBullet1">
    <w:name w:val="ListBullet1"/>
    <w:basedOn w:val="BodyPara"/>
    <w:link w:val="ListBullet1Char"/>
    <w:autoRedefine/>
    <w:qFormat/>
    <w:rsid w:val="00E06F43"/>
    <w:pPr>
      <w:numPr>
        <w:numId w:val="24"/>
      </w:numPr>
      <w:spacing w:after="80"/>
    </w:pPr>
  </w:style>
  <w:style w:type="character" w:customStyle="1" w:styleId="ListBullet1Char">
    <w:name w:val="ListBullet1 Char"/>
    <w:basedOn w:val="BodyParaChar"/>
    <w:link w:val="ListBullet1"/>
    <w:rsid w:val="00E06F43"/>
  </w:style>
  <w:style w:type="table" w:styleId="TableGrid">
    <w:name w:val="Table Grid"/>
    <w:basedOn w:val="TableNormal"/>
    <w:uiPriority w:val="59"/>
    <w:locked/>
    <w:rsid w:val="00811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724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724"/>
    <w:rPr>
      <w:sz w:val="24"/>
      <w:szCs w:val="24"/>
      <w:lang w:eastAsia="en-US" w:bidi="ar-SA"/>
    </w:rPr>
  </w:style>
  <w:style w:type="paragraph" w:customStyle="1" w:styleId="ScriptureChar">
    <w:name w:val="Scripture_Char"/>
    <w:basedOn w:val="BodyPara"/>
    <w:link w:val="ScriptureCharChar"/>
    <w:uiPriority w:val="99"/>
    <w:qFormat/>
    <w:rsid w:val="00690DE7"/>
    <w:pPr>
      <w:spacing w:before="260" w:line="360" w:lineRule="auto"/>
      <w:ind w:left="0"/>
    </w:pPr>
    <w:rPr>
      <w:i/>
      <w:noProof/>
      <w:sz w:val="28"/>
      <w:szCs w:val="28"/>
    </w:rPr>
  </w:style>
  <w:style w:type="character" w:customStyle="1" w:styleId="ScriptureCharChar">
    <w:name w:val="Scripture_Char Char"/>
    <w:basedOn w:val="BodyParaChar"/>
    <w:link w:val="ScriptureChar"/>
    <w:uiPriority w:val="99"/>
    <w:rsid w:val="00690DE7"/>
    <w:rPr>
      <w:rFonts w:ascii="Arial" w:hAnsi="Arial" w:cs="Arial"/>
      <w:i/>
      <w:noProof/>
      <w:sz w:val="28"/>
      <w:szCs w:val="28"/>
      <w:lang w:eastAsia="en-US" w:bidi="ar-SA"/>
    </w:rPr>
  </w:style>
  <w:style w:type="character" w:styleId="Emphasis">
    <w:name w:val="Emphasis"/>
    <w:basedOn w:val="DefaultParagraphFont"/>
    <w:qFormat/>
    <w:locked/>
    <w:rsid w:val="0085195D"/>
    <w:rPr>
      <w:i/>
      <w:iCs/>
    </w:rPr>
  </w:style>
  <w:style w:type="character" w:customStyle="1" w:styleId="apple-converted-space">
    <w:name w:val="apple-converted-space"/>
    <w:basedOn w:val="DefaultParagraphFont"/>
    <w:rsid w:val="00F564B4"/>
  </w:style>
  <w:style w:type="character" w:customStyle="1" w:styleId="extratext">
    <w:name w:val="extra_text"/>
    <w:basedOn w:val="DefaultParagraphFont"/>
    <w:rsid w:val="00F564B4"/>
  </w:style>
  <w:style w:type="character" w:customStyle="1" w:styleId="verse-num">
    <w:name w:val="verse-num"/>
    <w:basedOn w:val="DefaultParagraphFont"/>
    <w:rsid w:val="00F564B4"/>
  </w:style>
  <w:style w:type="paragraph" w:styleId="Quote">
    <w:name w:val="Quote"/>
    <w:basedOn w:val="Normal"/>
    <w:next w:val="Normal"/>
    <w:link w:val="QuoteChar"/>
    <w:uiPriority w:val="29"/>
    <w:rsid w:val="00F564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64B4"/>
    <w:rPr>
      <w:i/>
      <w:iCs/>
      <w:color w:val="000000" w:themeColor="text1"/>
      <w:sz w:val="24"/>
      <w:szCs w:val="24"/>
      <w:lang w:eastAsia="en-US" w:bidi="ar-SA"/>
    </w:rPr>
  </w:style>
  <w:style w:type="paragraph" w:styleId="NoSpacing">
    <w:name w:val="No Spacing"/>
    <w:basedOn w:val="Normal"/>
    <w:uiPriority w:val="1"/>
    <w:qFormat/>
    <w:rsid w:val="005C4571"/>
    <w:pPr>
      <w:spacing w:before="100" w:beforeAutospacing="1" w:after="100" w:afterAutospacing="1" w:line="240" w:lineRule="auto"/>
    </w:pPr>
    <w:rPr>
      <w:rFonts w:eastAsia="Times New Roman"/>
      <w:lang w:eastAsia="en-NZ"/>
    </w:rPr>
  </w:style>
  <w:style w:type="paragraph" w:styleId="ListParagraph">
    <w:name w:val="List Paragraph"/>
    <w:basedOn w:val="Normal"/>
    <w:uiPriority w:val="34"/>
    <w:qFormat/>
    <w:rsid w:val="0048097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NZ" w:eastAsia="en-NZ" w:bidi="ta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nhideWhenUsed="0"/>
    <w:lsdException w:name="heading 2" w:locked="1" w:semiHidden="0" w:uiPriority="0" w:unhideWhenUsed="0"/>
    <w:lsdException w:name="heading 3" w:locked="1" w:uiPriority="0" w:qFormat="1"/>
    <w:lsdException w:name="heading 4" w:locked="1" w:uiPriority="0" w:qFormat="1"/>
    <w:lsdException w:name="heading 5" w:locked="1" w:uiPriority="0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E36EF"/>
    <w:pPr>
      <w:spacing w:after="200" w:line="276" w:lineRule="auto"/>
    </w:pPr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locked/>
    <w:rsid w:val="00FD37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locked/>
    <w:rsid w:val="00440C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locked/>
    <w:rsid w:val="00811708"/>
    <w:pPr>
      <w:keepNext/>
      <w:keepLines/>
      <w:spacing w:before="160" w:after="80"/>
      <w:ind w:left="-567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locked/>
    <w:rsid w:val="00836988"/>
    <w:pPr>
      <w:keepNext/>
      <w:keepLines/>
      <w:spacing w:before="200" w:after="100"/>
      <w:ind w:left="-14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CDA"/>
    <w:rPr>
      <w:rFonts w:ascii="Cambria" w:hAnsi="Cambria" w:cs="Latha"/>
      <w:b/>
      <w:bCs/>
      <w:kern w:val="32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6CDA"/>
    <w:rPr>
      <w:rFonts w:ascii="Cambria" w:hAnsi="Cambria" w:cs="Latha"/>
      <w:b/>
      <w:bCs/>
      <w:i/>
      <w:iCs/>
      <w:sz w:val="28"/>
      <w:szCs w:val="28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68"/>
    <w:rPr>
      <w:rFonts w:ascii="Tahoma" w:hAnsi="Tahoma" w:cs="Tahoma"/>
      <w:sz w:val="16"/>
      <w:szCs w:val="1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11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8369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US" w:bidi="ar-SA"/>
    </w:rPr>
  </w:style>
  <w:style w:type="paragraph" w:customStyle="1" w:styleId="ScripturePara">
    <w:name w:val="ScripturePara"/>
    <w:basedOn w:val="Normal"/>
    <w:link w:val="ScriptureParaChar"/>
    <w:autoRedefine/>
    <w:uiPriority w:val="99"/>
    <w:qFormat/>
    <w:rsid w:val="00811708"/>
    <w:pPr>
      <w:spacing w:before="80" w:after="240" w:line="240" w:lineRule="auto"/>
    </w:pPr>
    <w:rPr>
      <w:i/>
      <w:sz w:val="20"/>
      <w:szCs w:val="20"/>
    </w:rPr>
  </w:style>
  <w:style w:type="paragraph" w:customStyle="1" w:styleId="BodyPara">
    <w:name w:val="BodyPara"/>
    <w:basedOn w:val="Normal"/>
    <w:link w:val="BodyParaChar"/>
    <w:autoRedefine/>
    <w:uiPriority w:val="99"/>
    <w:qFormat/>
    <w:rsid w:val="004F47F4"/>
    <w:pPr>
      <w:spacing w:before="80" w:after="120" w:line="240" w:lineRule="auto"/>
      <w:ind w:left="-108" w:right="-46"/>
    </w:pPr>
    <w:rPr>
      <w:rFonts w:ascii="Arial" w:hAnsi="Arial" w:cs="Arial"/>
      <w:sz w:val="20"/>
      <w:szCs w:val="20"/>
    </w:rPr>
  </w:style>
  <w:style w:type="character" w:customStyle="1" w:styleId="ScriptureParaChar">
    <w:name w:val="ScripturePara Char"/>
    <w:basedOn w:val="DefaultParagraphFont"/>
    <w:link w:val="ScripturePara"/>
    <w:uiPriority w:val="99"/>
    <w:rsid w:val="00811708"/>
    <w:rPr>
      <w:i/>
      <w:sz w:val="20"/>
      <w:szCs w:val="20"/>
      <w:lang w:eastAsia="en-US" w:bidi="ar-SA"/>
    </w:rPr>
  </w:style>
  <w:style w:type="paragraph" w:customStyle="1" w:styleId="DateVenuePara">
    <w:name w:val="DateVenuePara"/>
    <w:basedOn w:val="Normal"/>
    <w:link w:val="DateVenueParaChar"/>
    <w:qFormat/>
    <w:rsid w:val="00EE36EF"/>
    <w:pPr>
      <w:spacing w:after="480"/>
      <w:jc w:val="center"/>
    </w:pPr>
    <w:rPr>
      <w:rFonts w:ascii="Arial Narrow" w:hAnsi="Arial Narrow" w:cs="Arial"/>
      <w:sz w:val="22"/>
      <w:szCs w:val="22"/>
    </w:rPr>
  </w:style>
  <w:style w:type="character" w:customStyle="1" w:styleId="BodyParaChar">
    <w:name w:val="BodyPara Char"/>
    <w:basedOn w:val="DefaultParagraphFont"/>
    <w:link w:val="BodyPara"/>
    <w:uiPriority w:val="99"/>
    <w:rsid w:val="004F47F4"/>
    <w:rPr>
      <w:rFonts w:ascii="Arial" w:hAnsi="Arial" w:cs="Arial"/>
      <w:sz w:val="20"/>
      <w:szCs w:val="20"/>
      <w:lang w:eastAsia="en-US" w:bidi="ar-SA"/>
    </w:rPr>
  </w:style>
  <w:style w:type="character" w:customStyle="1" w:styleId="DateVenueParaChar">
    <w:name w:val="DateVenuePara Char"/>
    <w:basedOn w:val="DefaultParagraphFont"/>
    <w:link w:val="DateVenuePara"/>
    <w:rsid w:val="00EE36EF"/>
    <w:rPr>
      <w:rFonts w:ascii="Arial Narrow" w:hAnsi="Arial Narrow" w:cs="Arial"/>
      <w:lang w:eastAsia="en-US" w:bidi="ar-SA"/>
    </w:rPr>
  </w:style>
  <w:style w:type="paragraph" w:customStyle="1" w:styleId="ListBullet1">
    <w:name w:val="ListBullet1"/>
    <w:basedOn w:val="BodyPara"/>
    <w:link w:val="ListBullet1Char"/>
    <w:autoRedefine/>
    <w:qFormat/>
    <w:rsid w:val="00E06F43"/>
    <w:pPr>
      <w:numPr>
        <w:numId w:val="24"/>
      </w:numPr>
      <w:spacing w:after="80"/>
      <w:ind w:left="714" w:hanging="357"/>
    </w:pPr>
  </w:style>
  <w:style w:type="character" w:customStyle="1" w:styleId="ListBullet1Char">
    <w:name w:val="ListBullet1 Char"/>
    <w:basedOn w:val="BodyParaChar"/>
    <w:link w:val="ListBullet1"/>
    <w:rsid w:val="00E06F43"/>
    <w:rPr>
      <w:rFonts w:ascii="Arial" w:hAnsi="Arial" w:cs="Arial"/>
      <w:sz w:val="28"/>
      <w:szCs w:val="28"/>
      <w:lang w:eastAsia="en-US" w:bidi="ar-SA"/>
    </w:rPr>
  </w:style>
  <w:style w:type="table" w:styleId="TableGrid">
    <w:name w:val="Table Grid"/>
    <w:basedOn w:val="TableNormal"/>
    <w:locked/>
    <w:rsid w:val="00811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724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724"/>
    <w:rPr>
      <w:sz w:val="24"/>
      <w:szCs w:val="24"/>
      <w:lang w:eastAsia="en-US" w:bidi="ar-SA"/>
    </w:rPr>
  </w:style>
  <w:style w:type="paragraph" w:customStyle="1" w:styleId="ScriptureChar">
    <w:name w:val="Scripture_Char"/>
    <w:basedOn w:val="BodyPara"/>
    <w:link w:val="ScriptureCharChar"/>
    <w:uiPriority w:val="99"/>
    <w:qFormat/>
    <w:rsid w:val="00690DE7"/>
    <w:pPr>
      <w:spacing w:before="260" w:after="0" w:line="360" w:lineRule="auto"/>
      <w:ind w:left="0"/>
    </w:pPr>
    <w:rPr>
      <w:i/>
      <w:noProof/>
      <w:sz w:val="28"/>
      <w:szCs w:val="28"/>
    </w:rPr>
  </w:style>
  <w:style w:type="character" w:customStyle="1" w:styleId="ScriptureCharChar">
    <w:name w:val="Scripture_Char Char"/>
    <w:basedOn w:val="BodyParaChar"/>
    <w:link w:val="ScriptureChar"/>
    <w:uiPriority w:val="99"/>
    <w:rsid w:val="00690DE7"/>
    <w:rPr>
      <w:rFonts w:ascii="Arial" w:hAnsi="Arial" w:cs="Arial"/>
      <w:i/>
      <w:noProof/>
      <w:sz w:val="28"/>
      <w:szCs w:val="28"/>
      <w:lang w:eastAsia="en-US" w:bidi="ar-SA"/>
    </w:rPr>
  </w:style>
  <w:style w:type="character" w:styleId="Emphasis">
    <w:name w:val="Emphasis"/>
    <w:basedOn w:val="DefaultParagraphFont"/>
    <w:uiPriority w:val="20"/>
    <w:qFormat/>
    <w:locked/>
    <w:rsid w:val="008519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879F-582A-4378-A1D8-3930D107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3772</Characters>
  <Application>Microsoft Office Word</Application>
  <DocSecurity>0</DocSecurity>
  <Lines>83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survey of the Old Testament history – Part 1</vt:lpstr>
    </vt:vector>
  </TitlesOfParts>
  <Company>Hewlett-Packard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survey of the Old Testament history – Part 1</dc:title>
  <dc:creator>PHILIP</dc:creator>
  <cp:lastModifiedBy>Timmy</cp:lastModifiedBy>
  <cp:revision>2</cp:revision>
  <cp:lastPrinted>2014-04-03T05:28:00Z</cp:lastPrinted>
  <dcterms:created xsi:type="dcterms:W3CDTF">2015-03-04T10:10:00Z</dcterms:created>
  <dcterms:modified xsi:type="dcterms:W3CDTF">2015-03-04T10:10:00Z</dcterms:modified>
</cp:coreProperties>
</file>